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6" w:rsidRDefault="007651B6" w:rsidP="007651B6">
      <w:pPr>
        <w:shd w:val="clear" w:color="auto" w:fill="FFFFFF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ЧАСТНОЕ </w:t>
      </w:r>
      <w:r w:rsidRPr="00B61CCC">
        <w:rPr>
          <w:b/>
          <w:spacing w:val="-2"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>Ч</w:t>
      </w:r>
      <w:r w:rsidRPr="00B61CCC">
        <w:rPr>
          <w:b/>
          <w:spacing w:val="-2"/>
          <w:sz w:val="24"/>
          <w:szCs w:val="24"/>
        </w:rPr>
        <w:t xml:space="preserve">РЕЖДЕНИЕ </w:t>
      </w:r>
    </w:p>
    <w:p w:rsidR="007651B6" w:rsidRDefault="007651B6" w:rsidP="007651B6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B61CCC">
        <w:rPr>
          <w:b/>
          <w:spacing w:val="-2"/>
          <w:sz w:val="24"/>
          <w:szCs w:val="24"/>
        </w:rPr>
        <w:t xml:space="preserve">ДОПОЛНИТЕЛЬНОГО ПРОФЕССИОНАЛЬНОГО ОБРАЗОВАНИЯ </w:t>
      </w:r>
    </w:p>
    <w:p w:rsidR="007651B6" w:rsidRPr="00B61CCC" w:rsidRDefault="007651B6" w:rsidP="007651B6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B61CCC">
        <w:rPr>
          <w:b/>
          <w:spacing w:val="-2"/>
          <w:sz w:val="24"/>
          <w:szCs w:val="24"/>
        </w:rPr>
        <w:t>«ФЛОРЕНС»</w:t>
      </w:r>
    </w:p>
    <w:p w:rsidR="007651B6" w:rsidRDefault="008D552B" w:rsidP="007651B6">
      <w:pPr>
        <w:shd w:val="clear" w:color="auto" w:fill="FFFFFF"/>
        <w:spacing w:before="230"/>
        <w:ind w:left="1877"/>
        <w:jc w:val="right"/>
        <w:rPr>
          <w:spacing w:val="-2"/>
          <w:sz w:val="28"/>
          <w:szCs w:val="28"/>
        </w:rPr>
      </w:pPr>
      <w:r>
        <w:rPr>
          <w:noProof/>
        </w:rPr>
        <w:drawing>
          <wp:inline distT="0" distB="0" distL="0" distR="0">
            <wp:extent cx="3117850" cy="1695450"/>
            <wp:effectExtent l="19050" t="0" r="6350" b="0"/>
            <wp:docPr id="2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45" w:rsidRDefault="00EC0F45" w:rsidP="007651B6">
      <w:pPr>
        <w:shd w:val="clear" w:color="auto" w:fill="FFFFFF"/>
        <w:spacing w:before="230"/>
        <w:ind w:left="1877"/>
        <w:jc w:val="right"/>
        <w:rPr>
          <w:spacing w:val="-2"/>
          <w:sz w:val="28"/>
          <w:szCs w:val="28"/>
        </w:rPr>
      </w:pPr>
    </w:p>
    <w:p w:rsidR="00EC0F45" w:rsidRPr="00D4717B" w:rsidRDefault="00EC0F45" w:rsidP="008D552B">
      <w:pPr>
        <w:pStyle w:val="TableParagraph"/>
        <w:jc w:val="right"/>
        <w:rPr>
          <w:sz w:val="24"/>
          <w:szCs w:val="24"/>
        </w:rPr>
      </w:pPr>
      <w:r w:rsidRPr="00D4717B">
        <w:rPr>
          <w:color w:val="282828"/>
          <w:sz w:val="24"/>
          <w:szCs w:val="24"/>
        </w:rPr>
        <w:t>Рассмотрено</w:t>
      </w:r>
    </w:p>
    <w:p w:rsidR="00EC0F45" w:rsidRDefault="00EC0F45" w:rsidP="008D552B">
      <w:pPr>
        <w:pStyle w:val="TableParagraph"/>
        <w:jc w:val="right"/>
        <w:rPr>
          <w:color w:val="242424"/>
          <w:spacing w:val="15"/>
          <w:w w:val="90"/>
          <w:sz w:val="24"/>
          <w:szCs w:val="24"/>
        </w:rPr>
      </w:pPr>
      <w:r w:rsidRPr="00D4717B">
        <w:rPr>
          <w:spacing w:val="-1"/>
          <w:w w:val="90"/>
          <w:sz w:val="24"/>
          <w:szCs w:val="24"/>
        </w:rPr>
        <w:t xml:space="preserve">Педагогическим </w:t>
      </w:r>
      <w:r w:rsidRPr="00D4717B">
        <w:rPr>
          <w:color w:val="2B2B2B"/>
          <w:w w:val="90"/>
          <w:sz w:val="24"/>
          <w:szCs w:val="24"/>
        </w:rPr>
        <w:t>советом</w:t>
      </w:r>
      <w:r w:rsidRPr="00D4717B">
        <w:rPr>
          <w:color w:val="242424"/>
          <w:w w:val="90"/>
          <w:sz w:val="24"/>
          <w:szCs w:val="24"/>
        </w:rPr>
        <w:t>протокол</w:t>
      </w:r>
    </w:p>
    <w:p w:rsidR="00EC0F45" w:rsidRPr="00D4717B" w:rsidRDefault="008D552B" w:rsidP="008D552B">
      <w:pPr>
        <w:pStyle w:val="TableParagraph"/>
        <w:jc w:val="right"/>
        <w:rPr>
          <w:sz w:val="24"/>
          <w:szCs w:val="24"/>
        </w:rPr>
      </w:pPr>
      <w:r>
        <w:rPr>
          <w:color w:val="333333"/>
          <w:w w:val="90"/>
          <w:sz w:val="24"/>
          <w:szCs w:val="24"/>
        </w:rPr>
        <w:t>о</w:t>
      </w:r>
      <w:r w:rsidR="00EC0F45" w:rsidRPr="00D4717B">
        <w:rPr>
          <w:color w:val="333333"/>
          <w:w w:val="90"/>
          <w:sz w:val="24"/>
          <w:szCs w:val="24"/>
        </w:rPr>
        <w:t>т</w:t>
      </w:r>
      <w:r>
        <w:rPr>
          <w:color w:val="333333"/>
          <w:w w:val="90"/>
          <w:sz w:val="24"/>
          <w:szCs w:val="24"/>
        </w:rPr>
        <w:t xml:space="preserve"> </w:t>
      </w:r>
      <w:r>
        <w:rPr>
          <w:color w:val="232323"/>
          <w:w w:val="90"/>
          <w:sz w:val="24"/>
          <w:szCs w:val="24"/>
        </w:rPr>
        <w:t>09.01.2024</w:t>
      </w:r>
      <w:r w:rsidR="00EC0F45" w:rsidRPr="00D4717B">
        <w:rPr>
          <w:color w:val="232323"/>
          <w:w w:val="90"/>
          <w:sz w:val="24"/>
          <w:szCs w:val="24"/>
        </w:rPr>
        <w:t>r</w:t>
      </w:r>
      <w:r w:rsidR="00EC0F45" w:rsidRPr="00D4717B">
        <w:rPr>
          <w:color w:val="363636"/>
          <w:w w:val="90"/>
          <w:sz w:val="24"/>
          <w:szCs w:val="24"/>
        </w:rPr>
        <w:t xml:space="preserve">  №</w:t>
      </w:r>
      <w:r w:rsidR="00EC0F45" w:rsidRPr="00D4717B">
        <w:rPr>
          <w:color w:val="2D2D2D"/>
          <w:w w:val="90"/>
          <w:sz w:val="24"/>
          <w:szCs w:val="24"/>
        </w:rPr>
        <w:t>1</w:t>
      </w:r>
    </w:p>
    <w:p w:rsidR="00EC0F45" w:rsidRDefault="00EC0F45" w:rsidP="007651B6">
      <w:pPr>
        <w:shd w:val="clear" w:color="auto" w:fill="FFFFFF"/>
        <w:spacing w:before="230"/>
        <w:ind w:left="1877"/>
        <w:jc w:val="right"/>
        <w:rPr>
          <w:spacing w:val="-2"/>
          <w:sz w:val="28"/>
          <w:szCs w:val="28"/>
        </w:rPr>
      </w:pPr>
    </w:p>
    <w:p w:rsidR="007651B6" w:rsidRDefault="007651B6" w:rsidP="007651B6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7651B6" w:rsidRDefault="007651B6" w:rsidP="007651B6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jc w:val="center"/>
        <w:rPr>
          <w:sz w:val="28"/>
          <w:szCs w:val="28"/>
        </w:rPr>
      </w:pPr>
    </w:p>
    <w:p w:rsidR="007651B6" w:rsidRDefault="007651B6" w:rsidP="007651B6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jc w:val="center"/>
        <w:rPr>
          <w:sz w:val="24"/>
          <w:szCs w:val="24"/>
        </w:rPr>
      </w:pPr>
    </w:p>
    <w:p w:rsidR="007651B6" w:rsidRPr="0056069F" w:rsidRDefault="007651B6" w:rsidP="007651B6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jc w:val="center"/>
        <w:rPr>
          <w:sz w:val="24"/>
          <w:szCs w:val="24"/>
        </w:rPr>
      </w:pPr>
    </w:p>
    <w:p w:rsidR="007651B6" w:rsidRDefault="007651B6" w:rsidP="007651B6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EC0F45" w:rsidRPr="0072200A" w:rsidRDefault="00EC0F45" w:rsidP="00EC0F45">
      <w:pPr>
        <w:shd w:val="clear" w:color="auto" w:fill="FFFFFF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72200A">
        <w:rPr>
          <w:b/>
          <w:color w:val="333333"/>
          <w:sz w:val="24"/>
          <w:szCs w:val="24"/>
          <w:shd w:val="clear" w:color="auto" w:fill="FFFFFF"/>
        </w:rPr>
        <w:t>Положение</w:t>
      </w:r>
    </w:p>
    <w:p w:rsidR="007651B6" w:rsidRPr="0072200A" w:rsidRDefault="0072200A" w:rsidP="00EC0F45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bookmarkStart w:id="0" w:name="_GoBack"/>
      <w:r w:rsidRPr="0072200A">
        <w:rPr>
          <w:b/>
          <w:sz w:val="24"/>
          <w:szCs w:val="24"/>
        </w:rPr>
        <w:t xml:space="preserve">о порядке разработки и утверждения </w:t>
      </w:r>
      <w:r w:rsidRPr="0072200A">
        <w:rPr>
          <w:b/>
          <w:bCs/>
          <w:spacing w:val="-1"/>
          <w:sz w:val="24"/>
          <w:szCs w:val="24"/>
        </w:rPr>
        <w:t>дополнительных профессиональных образовательных программ(рабочих программ)</w:t>
      </w:r>
    </w:p>
    <w:bookmarkEnd w:id="0"/>
    <w:p w:rsidR="007651B6" w:rsidRPr="0072200A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Default="007651B6" w:rsidP="007651B6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7651B6" w:rsidRPr="00EC0F45" w:rsidRDefault="007651B6" w:rsidP="007651B6">
      <w:pPr>
        <w:shd w:val="clear" w:color="auto" w:fill="FFFFFF"/>
        <w:spacing w:line="360" w:lineRule="auto"/>
        <w:ind w:right="758"/>
        <w:jc w:val="center"/>
        <w:rPr>
          <w:bCs/>
          <w:spacing w:val="-1"/>
          <w:sz w:val="24"/>
          <w:szCs w:val="24"/>
        </w:rPr>
      </w:pPr>
      <w:r w:rsidRPr="00EC0F45">
        <w:rPr>
          <w:bCs/>
          <w:spacing w:val="-1"/>
          <w:sz w:val="24"/>
          <w:szCs w:val="24"/>
        </w:rPr>
        <w:t>г. Нижневартовск</w:t>
      </w:r>
    </w:p>
    <w:p w:rsidR="007651B6" w:rsidRPr="00EC0F45" w:rsidRDefault="009B030D" w:rsidP="007651B6">
      <w:pPr>
        <w:shd w:val="clear" w:color="auto" w:fill="FFFFFF"/>
        <w:spacing w:line="360" w:lineRule="auto"/>
        <w:ind w:right="758"/>
        <w:jc w:val="center"/>
        <w:rPr>
          <w:bCs/>
          <w:spacing w:val="-1"/>
          <w:sz w:val="24"/>
          <w:szCs w:val="24"/>
        </w:rPr>
      </w:pPr>
      <w:r w:rsidRPr="00EC0F45">
        <w:rPr>
          <w:bCs/>
          <w:spacing w:val="-1"/>
          <w:sz w:val="24"/>
          <w:szCs w:val="24"/>
        </w:rPr>
        <w:t>20</w:t>
      </w:r>
      <w:r w:rsidR="008D552B">
        <w:rPr>
          <w:bCs/>
          <w:spacing w:val="-1"/>
          <w:sz w:val="24"/>
          <w:szCs w:val="24"/>
        </w:rPr>
        <w:t>24</w:t>
      </w:r>
      <w:r w:rsidR="00EC0F45" w:rsidRPr="00EC0F45">
        <w:rPr>
          <w:bCs/>
          <w:spacing w:val="-1"/>
          <w:sz w:val="24"/>
          <w:szCs w:val="24"/>
        </w:rPr>
        <w:t>г.</w:t>
      </w:r>
    </w:p>
    <w:p w:rsidR="007651B6" w:rsidRPr="00D503E3" w:rsidRDefault="007651B6" w:rsidP="007651B6">
      <w:pPr>
        <w:pStyle w:val="1"/>
        <w:spacing w:before="120" w:after="120" w:line="360" w:lineRule="auto"/>
        <w:ind w:left="0"/>
        <w:jc w:val="center"/>
        <w:rPr>
          <w:b/>
          <w:i w:val="0"/>
          <w:sz w:val="24"/>
          <w:szCs w:val="24"/>
        </w:rPr>
      </w:pPr>
      <w:r w:rsidRPr="00D503E3">
        <w:rPr>
          <w:b/>
          <w:i w:val="0"/>
          <w:sz w:val="24"/>
          <w:szCs w:val="24"/>
        </w:rPr>
        <w:lastRenderedPageBreak/>
        <w:t>1.  Общие положения</w:t>
      </w:r>
    </w:p>
    <w:p w:rsidR="007651B6" w:rsidRPr="00D503E3" w:rsidRDefault="007651B6" w:rsidP="007651B6">
      <w:pPr>
        <w:pStyle w:val="2"/>
        <w:jc w:val="both"/>
      </w:pPr>
      <w:bookmarkStart w:id="1" w:name="sub_101"/>
      <w:r w:rsidRPr="00D503E3">
        <w:t xml:space="preserve">1.1. Настоящее «Положение о порядке разработки и утверждения </w:t>
      </w:r>
      <w:r w:rsidRPr="003A77EA">
        <w:rPr>
          <w:bCs/>
          <w:spacing w:val="-1"/>
        </w:rPr>
        <w:t>дополнительных профессиональных образовательных программ</w:t>
      </w:r>
      <w:r w:rsidR="00EC0F45">
        <w:rPr>
          <w:bCs/>
          <w:spacing w:val="-1"/>
        </w:rPr>
        <w:t>(рабочих программ)</w:t>
      </w:r>
      <w:r w:rsidRPr="00D503E3">
        <w:t xml:space="preserve"> в ЧУ ДПО «Флоренс»» (далее – Положение) определяет требования к содержанию, разработке и утверждению дополнительных профессиональных образовательных программ (далее - программ ДПО) </w:t>
      </w:r>
      <w:bookmarkStart w:id="2" w:name="sub_102"/>
      <w:bookmarkEnd w:id="1"/>
      <w:r w:rsidRPr="00D503E3">
        <w:t>в частном учреждении дополнительного профессионального образования «Флоренс» (далее – ЧУ ДПО «Флоренс»).</w:t>
      </w:r>
    </w:p>
    <w:p w:rsidR="007651B6" w:rsidRPr="00D503E3" w:rsidRDefault="007651B6" w:rsidP="007651B6">
      <w:pPr>
        <w:pStyle w:val="2"/>
        <w:jc w:val="both"/>
      </w:pPr>
      <w:r w:rsidRPr="00D503E3">
        <w:t>1.2. Настоящее Положение разработано в целях повышения качества дополнительного профессионального образования, обеспечения формирования компетентности специалистов со средним медицинским и фармацевтическим образованием, с высшим медицинским образованием и лиц без медицинского образования на всем протяжении их активной профессиональной деятельности.</w:t>
      </w:r>
    </w:p>
    <w:bookmarkEnd w:id="2"/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1.3. Настоящее Положение разработано на основе Федерального закона от 29 декабря 2012г. №273-ФЗ «Об образовании в Российской Федерации», приказа Министерства образования и науки Российской Федерации от 01 июля 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1.3. Образовательная деятельность в</w:t>
      </w:r>
      <w:r w:rsidRPr="00D503E3">
        <w:rPr>
          <w:sz w:val="24"/>
          <w:szCs w:val="24"/>
        </w:rPr>
        <w:t>ЧУ ДПО «Флоренс»</w:t>
      </w:r>
      <w:r w:rsidRPr="00D503E3">
        <w:rPr>
          <w:bCs/>
          <w:sz w:val="24"/>
          <w:szCs w:val="24"/>
        </w:rPr>
        <w:t xml:space="preserve"> осуществляется по дополнительным профессиональным программам.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1.4. Дополнительная профессиональная программа (программа повышения квалификации</w:t>
      </w:r>
      <w:r>
        <w:rPr>
          <w:bCs/>
          <w:sz w:val="24"/>
          <w:szCs w:val="24"/>
        </w:rPr>
        <w:t>/</w:t>
      </w:r>
      <w:r>
        <w:rPr>
          <w:sz w:val="24"/>
          <w:szCs w:val="24"/>
        </w:rPr>
        <w:t>профессиональной переподготовки</w:t>
      </w:r>
      <w:r w:rsidRPr="00D503E3">
        <w:rPr>
          <w:bCs/>
          <w:sz w:val="24"/>
          <w:szCs w:val="24"/>
        </w:rPr>
        <w:t>) —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содержания программ, оценочных и методических материалов.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1.5. Дополнительные профессиональные программы разрабатываются, принимаются и реализуются</w:t>
      </w:r>
      <w:r w:rsidRPr="00D503E3">
        <w:rPr>
          <w:sz w:val="24"/>
          <w:szCs w:val="24"/>
        </w:rPr>
        <w:t>ЧУ ДПО «Флоренс»</w:t>
      </w:r>
      <w:r w:rsidRPr="00D503E3">
        <w:rPr>
          <w:bCs/>
          <w:sz w:val="24"/>
          <w:szCs w:val="24"/>
        </w:rPr>
        <w:t xml:space="preserve"> самостоятельно.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D503E3">
        <w:rPr>
          <w:b/>
          <w:bCs/>
          <w:sz w:val="24"/>
          <w:szCs w:val="24"/>
        </w:rPr>
        <w:t>II. Требования к содержанию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D503E3">
        <w:rPr>
          <w:b/>
          <w:bCs/>
          <w:sz w:val="24"/>
          <w:szCs w:val="24"/>
        </w:rPr>
        <w:t>дополнительных профессиональных программ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2.1. Дополнительные профессиональные программы разрабатываются исходя из требований профессиональных стандартов, квалификационных требований, указанных в квалификационных справочниках по соответствующим должностям, профессиям и специальностям.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2.2. В содержании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2.3. Содержание реализуемой дополнительной профессиональной программы и (или) отдельных ее компонентов (дисциплин, практик, стажировок) должно быть направлено на достижение целей программы, планируемых результатов ее освоения.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2.4. Структура дополнительной профессиональной программы включает: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2.4.1. Титульный лист (приложение №1);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2.4.2. Паспорт (приложение №2);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2.4.3. Учебн</w:t>
      </w:r>
      <w:r>
        <w:rPr>
          <w:bCs/>
          <w:sz w:val="24"/>
          <w:szCs w:val="24"/>
        </w:rPr>
        <w:t>о-тематический</w:t>
      </w:r>
      <w:r w:rsidRPr="00D503E3">
        <w:rPr>
          <w:bCs/>
          <w:sz w:val="24"/>
          <w:szCs w:val="24"/>
        </w:rPr>
        <w:t xml:space="preserve"> план, который определяет перечень, трудоемкость, последовательность и распределение учебных дисциплин и формы аттестации (приложение №3);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2.4.4. Содержание учебного материала (приложение №4);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2.4.5. Материалы для проведения итоговой аттестации.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 xml:space="preserve"> 2.5. Освоение дополнительных профессиональных программ завершается итоговой аттестацией в форме, определяемой</w:t>
      </w:r>
      <w:r w:rsidRPr="00D503E3">
        <w:rPr>
          <w:sz w:val="24"/>
          <w:szCs w:val="24"/>
        </w:rPr>
        <w:t>ЧУ ДПО «Флоренс»</w:t>
      </w:r>
      <w:r w:rsidRPr="00D503E3">
        <w:rPr>
          <w:bCs/>
          <w:sz w:val="24"/>
          <w:szCs w:val="24"/>
        </w:rPr>
        <w:t xml:space="preserve"> самостоятельно.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D503E3">
        <w:rPr>
          <w:b/>
          <w:bCs/>
          <w:sz w:val="24"/>
          <w:szCs w:val="24"/>
        </w:rPr>
        <w:lastRenderedPageBreak/>
        <w:t>III. Основание и этапы разработки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D503E3">
        <w:rPr>
          <w:b/>
          <w:bCs/>
          <w:sz w:val="24"/>
          <w:szCs w:val="24"/>
        </w:rPr>
        <w:t>дополнительных профессиональных программ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3.1. Основанием для разработки дополнительных профессиональных программ является перечень дополнительных профессиональных программ.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3.2. Проект перечня дополнительных профессиональных программ (далее — перечень) формируется директором, заместителями директора, преподавателями ЧУ ДПО «Флоренс».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 xml:space="preserve">3.3. Внесение изменений в перечень производится по решению </w:t>
      </w:r>
      <w:r w:rsidR="00D41EA2">
        <w:rPr>
          <w:bCs/>
          <w:sz w:val="24"/>
          <w:szCs w:val="24"/>
        </w:rPr>
        <w:t xml:space="preserve">педагогического </w:t>
      </w:r>
      <w:r w:rsidRPr="00D503E3">
        <w:rPr>
          <w:bCs/>
          <w:sz w:val="24"/>
          <w:szCs w:val="24"/>
        </w:rPr>
        <w:t>Совета</w:t>
      </w:r>
      <w:r w:rsidRPr="00D503E3">
        <w:rPr>
          <w:sz w:val="24"/>
          <w:szCs w:val="24"/>
        </w:rPr>
        <w:t>ЧУ ДПО «Флоренс»</w:t>
      </w:r>
      <w:r w:rsidRPr="00D503E3">
        <w:rPr>
          <w:bCs/>
          <w:sz w:val="24"/>
          <w:szCs w:val="24"/>
        </w:rPr>
        <w:t xml:space="preserve">, на основании приказа директора </w:t>
      </w:r>
      <w:r w:rsidRPr="00D503E3">
        <w:rPr>
          <w:sz w:val="24"/>
          <w:szCs w:val="24"/>
        </w:rPr>
        <w:t>ЧУ ДПО «Флоренс.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3.4. Перечень содержит: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3.4.1. Наименования дополнительных профессиональных программ;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3.4.2. Уровня образовательной программы;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3.4.3. Нормативного срока освоения.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3.6. В соответствии с перечнем издается приказ по</w:t>
      </w:r>
      <w:r w:rsidRPr="00D503E3">
        <w:rPr>
          <w:sz w:val="24"/>
          <w:szCs w:val="24"/>
        </w:rPr>
        <w:t>ЧУ ДПО «Флоренс»</w:t>
      </w:r>
      <w:r w:rsidRPr="00D503E3">
        <w:rPr>
          <w:bCs/>
          <w:sz w:val="24"/>
          <w:szCs w:val="24"/>
        </w:rPr>
        <w:t xml:space="preserve"> о разработке дополнительных профессиональных программ, с учетом данных мониторинга изучения профессиональных потребностей педагогических и руководящих работников образовательных организаций.</w:t>
      </w:r>
    </w:p>
    <w:p w:rsidR="007651B6" w:rsidRPr="00D503E3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3.7. Порядок утверждения дополнительных профессиональных программ включает в себя следующие этапы:</w:t>
      </w:r>
    </w:p>
    <w:p w:rsidR="007651B6" w:rsidRPr="00D503E3" w:rsidRDefault="002E202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3.7.1</w:t>
      </w:r>
      <w:r w:rsidR="007651B6" w:rsidRPr="00D503E3">
        <w:rPr>
          <w:bCs/>
          <w:sz w:val="24"/>
          <w:szCs w:val="24"/>
        </w:rPr>
        <w:t>. Обязательное рассмотрение программы на</w:t>
      </w:r>
      <w:r w:rsidR="007651B6">
        <w:rPr>
          <w:bCs/>
          <w:sz w:val="24"/>
          <w:szCs w:val="24"/>
        </w:rPr>
        <w:t xml:space="preserve"> заседании </w:t>
      </w:r>
      <w:r>
        <w:rPr>
          <w:bCs/>
          <w:sz w:val="24"/>
          <w:szCs w:val="24"/>
        </w:rPr>
        <w:t>педаг</w:t>
      </w:r>
      <w:r w:rsidRPr="00D503E3">
        <w:rPr>
          <w:bCs/>
          <w:sz w:val="24"/>
          <w:szCs w:val="24"/>
        </w:rPr>
        <w:t>огического</w:t>
      </w:r>
      <w:r w:rsidR="007651B6" w:rsidRPr="00D503E3">
        <w:rPr>
          <w:bCs/>
          <w:sz w:val="24"/>
          <w:szCs w:val="24"/>
        </w:rPr>
        <w:t>Совета</w:t>
      </w:r>
      <w:r w:rsidR="007651B6" w:rsidRPr="003A77EA">
        <w:rPr>
          <w:bCs/>
          <w:sz w:val="24"/>
          <w:szCs w:val="24"/>
        </w:rPr>
        <w:t>ЧУ ДПО «Флоренс»</w:t>
      </w:r>
      <w:r w:rsidR="007651B6" w:rsidRPr="00D503E3">
        <w:rPr>
          <w:bCs/>
          <w:sz w:val="24"/>
          <w:szCs w:val="24"/>
        </w:rPr>
        <w:t>.</w:t>
      </w:r>
    </w:p>
    <w:p w:rsidR="002E2026" w:rsidRDefault="002E202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3.7.2</w:t>
      </w:r>
      <w:r w:rsidR="007651B6" w:rsidRPr="00D503E3">
        <w:rPr>
          <w:bCs/>
          <w:sz w:val="24"/>
          <w:szCs w:val="24"/>
        </w:rPr>
        <w:t>. Утверждение приказом директора</w:t>
      </w:r>
      <w:r w:rsidR="007651B6" w:rsidRPr="003A77EA">
        <w:rPr>
          <w:bCs/>
          <w:sz w:val="24"/>
          <w:szCs w:val="24"/>
        </w:rPr>
        <w:t>ЧУ ДПО «Флоренс»</w:t>
      </w:r>
      <w:r>
        <w:rPr>
          <w:bCs/>
          <w:sz w:val="24"/>
          <w:szCs w:val="24"/>
        </w:rPr>
        <w:t>.</w:t>
      </w:r>
    </w:p>
    <w:p w:rsidR="007651B6" w:rsidRDefault="007651B6" w:rsidP="007651B6">
      <w:pPr>
        <w:keepNext/>
        <w:keepLines/>
        <w:widowControl/>
        <w:shd w:val="clear" w:color="auto" w:fill="FFFFFF"/>
        <w:contextualSpacing/>
        <w:jc w:val="both"/>
        <w:rPr>
          <w:bCs/>
          <w:sz w:val="24"/>
          <w:szCs w:val="24"/>
        </w:rPr>
      </w:pPr>
      <w:r w:rsidRPr="00D503E3">
        <w:rPr>
          <w:bCs/>
          <w:sz w:val="24"/>
          <w:szCs w:val="24"/>
        </w:rPr>
        <w:t>3.8. Дополнительные профессиональные программы, утвержденные приказом директора</w:t>
      </w:r>
      <w:r w:rsidRPr="00D503E3">
        <w:rPr>
          <w:sz w:val="24"/>
          <w:szCs w:val="24"/>
        </w:rPr>
        <w:t>ЧУ ДПО «Флоренс»</w:t>
      </w:r>
      <w:r w:rsidRPr="00D503E3">
        <w:rPr>
          <w:bCs/>
          <w:sz w:val="24"/>
          <w:szCs w:val="24"/>
        </w:rPr>
        <w:t>, хранятся в учебной части до замены новыми</w:t>
      </w:r>
      <w:r w:rsidR="002E2026">
        <w:rPr>
          <w:bCs/>
          <w:sz w:val="24"/>
          <w:szCs w:val="24"/>
        </w:rPr>
        <w:t>. Титульные листы</w:t>
      </w:r>
      <w:r w:rsidRPr="00D503E3">
        <w:rPr>
          <w:bCs/>
          <w:sz w:val="24"/>
          <w:szCs w:val="24"/>
        </w:rPr>
        <w:t xml:space="preserve"> подлежат размещению на официальном сайте</w:t>
      </w:r>
      <w:r w:rsidRPr="00D503E3">
        <w:rPr>
          <w:sz w:val="24"/>
          <w:szCs w:val="24"/>
        </w:rPr>
        <w:t>ЧУ ДПО «Флоренс»</w:t>
      </w:r>
      <w:r w:rsidRPr="00D503E3">
        <w:rPr>
          <w:bCs/>
          <w:sz w:val="24"/>
          <w:szCs w:val="24"/>
        </w:rPr>
        <w:t>.</w:t>
      </w:r>
    </w:p>
    <w:p w:rsidR="007651B6" w:rsidRPr="00D503E3" w:rsidRDefault="007651B6" w:rsidP="007651B6">
      <w:pPr>
        <w:rPr>
          <w:sz w:val="24"/>
          <w:szCs w:val="24"/>
        </w:rPr>
      </w:pPr>
    </w:p>
    <w:p w:rsidR="007651B6" w:rsidRPr="00D503E3" w:rsidRDefault="007651B6" w:rsidP="007651B6">
      <w:pPr>
        <w:rPr>
          <w:sz w:val="24"/>
          <w:szCs w:val="24"/>
        </w:rPr>
      </w:pPr>
    </w:p>
    <w:p w:rsidR="007651B6" w:rsidRPr="00D503E3" w:rsidRDefault="007651B6" w:rsidP="007651B6">
      <w:pPr>
        <w:rPr>
          <w:sz w:val="24"/>
          <w:szCs w:val="24"/>
        </w:rPr>
      </w:pPr>
    </w:p>
    <w:p w:rsidR="007651B6" w:rsidRDefault="007651B6" w:rsidP="007651B6">
      <w:pPr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p w:rsidR="007651B6" w:rsidRDefault="007651B6" w:rsidP="007651B6">
      <w:pPr>
        <w:tabs>
          <w:tab w:val="left" w:pos="4065"/>
        </w:tabs>
        <w:rPr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4361"/>
      </w:tblGrid>
      <w:tr w:rsidR="007651B6" w:rsidRPr="00D603A3" w:rsidTr="009B030D">
        <w:trPr>
          <w:trHeight w:val="1407"/>
        </w:trPr>
        <w:tc>
          <w:tcPr>
            <w:tcW w:w="4361" w:type="dxa"/>
          </w:tcPr>
          <w:p w:rsidR="007651B6" w:rsidRPr="00D603A3" w:rsidRDefault="007651B6" w:rsidP="009B030D">
            <w:pPr>
              <w:keepNext/>
              <w:keepLines/>
              <w:widowControl/>
              <w:tabs>
                <w:tab w:val="left" w:pos="4065"/>
              </w:tabs>
              <w:contextualSpacing/>
              <w:rPr>
                <w:sz w:val="24"/>
                <w:szCs w:val="24"/>
              </w:rPr>
            </w:pPr>
            <w:r w:rsidRPr="00D603A3">
              <w:rPr>
                <w:sz w:val="24"/>
                <w:szCs w:val="24"/>
              </w:rPr>
              <w:lastRenderedPageBreak/>
              <w:t>Приложение № 1</w:t>
            </w:r>
          </w:p>
          <w:p w:rsidR="007651B6" w:rsidRPr="00D603A3" w:rsidRDefault="007651B6" w:rsidP="009B030D">
            <w:pPr>
              <w:keepNext/>
              <w:keepLines/>
              <w:widowControl/>
              <w:tabs>
                <w:tab w:val="left" w:pos="4065"/>
              </w:tabs>
              <w:contextualSpacing/>
              <w:rPr>
                <w:sz w:val="24"/>
                <w:szCs w:val="24"/>
              </w:rPr>
            </w:pPr>
            <w:r w:rsidRPr="00D603A3">
              <w:rPr>
                <w:sz w:val="24"/>
                <w:szCs w:val="24"/>
              </w:rPr>
              <w:t xml:space="preserve">к положению о порядке разработки </w:t>
            </w:r>
          </w:p>
          <w:p w:rsidR="007651B6" w:rsidRPr="00D603A3" w:rsidRDefault="007651B6" w:rsidP="009B030D">
            <w:pPr>
              <w:keepNext/>
              <w:keepLines/>
              <w:widowControl/>
              <w:tabs>
                <w:tab w:val="left" w:pos="4065"/>
              </w:tabs>
              <w:contextualSpacing/>
              <w:rPr>
                <w:sz w:val="24"/>
                <w:szCs w:val="24"/>
              </w:rPr>
            </w:pPr>
            <w:r w:rsidRPr="00D603A3">
              <w:rPr>
                <w:sz w:val="24"/>
                <w:szCs w:val="24"/>
              </w:rPr>
              <w:t xml:space="preserve">и утверждения </w:t>
            </w:r>
            <w:r w:rsidRPr="00D603A3">
              <w:rPr>
                <w:bCs/>
                <w:spacing w:val="-1"/>
                <w:sz w:val="24"/>
                <w:szCs w:val="24"/>
              </w:rPr>
              <w:t>дополнительных профессиональных образовательных программ</w:t>
            </w:r>
            <w:r w:rsidRPr="00D603A3">
              <w:rPr>
                <w:sz w:val="24"/>
                <w:szCs w:val="24"/>
              </w:rPr>
              <w:t>в ЧУ ДПО «Флоренс»</w:t>
            </w:r>
          </w:p>
        </w:tc>
      </w:tr>
    </w:tbl>
    <w:p w:rsidR="007651B6" w:rsidRPr="00DC3023" w:rsidRDefault="007651B6" w:rsidP="007651B6">
      <w:pPr>
        <w:pStyle w:val="Standard"/>
        <w:keepNext/>
        <w:keepLines/>
        <w:widowControl/>
        <w:contextualSpacing/>
        <w:jc w:val="center"/>
        <w:rPr>
          <w:b/>
          <w:lang w:val="ru-RU"/>
        </w:rPr>
      </w:pPr>
      <w:r w:rsidRPr="00DC3023">
        <w:rPr>
          <w:b/>
          <w:lang w:val="ru-RU"/>
        </w:rPr>
        <w:t>Частное учреждение дополнительного профессионального образования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color w:val="000000"/>
          <w:sz w:val="24"/>
          <w:szCs w:val="24"/>
        </w:rPr>
      </w:pPr>
      <w:r w:rsidRPr="00DC3023">
        <w:rPr>
          <w:b/>
        </w:rPr>
        <w:t>«Флоренс»</w:t>
      </w:r>
    </w:p>
    <w:p w:rsidR="007651B6" w:rsidRPr="00F739DF" w:rsidRDefault="007651B6" w:rsidP="007651B6">
      <w:pPr>
        <w:pStyle w:val="FR4"/>
        <w:keepNext/>
        <w:keepLines/>
        <w:widowControl/>
        <w:snapToGrid w:val="0"/>
        <w:spacing w:before="0" w:line="240" w:lineRule="auto"/>
        <w:ind w:left="1026" w:right="0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Рекомендовано</w:t>
      </w:r>
      <w:r>
        <w:rPr>
          <w:sz w:val="24"/>
          <w:szCs w:val="24"/>
        </w:rPr>
        <w:t>Утверждаю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left="1026"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Протокол заседанияДиректор ЧУ ДПО «Флоренс»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left="1026"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Методического Совета                                                    «___» ______________201</w:t>
      </w:r>
      <w:r w:rsidRPr="00F739DF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 Т.В. Гришаева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651B6" w:rsidRPr="006D2951" w:rsidRDefault="007651B6" w:rsidP="007651B6">
      <w:pPr>
        <w:jc w:val="center"/>
        <w:rPr>
          <w:b/>
          <w:bCs/>
          <w:sz w:val="26"/>
          <w:szCs w:val="26"/>
        </w:rPr>
      </w:pPr>
      <w:r w:rsidRPr="006D2951">
        <w:rPr>
          <w:b/>
          <w:bCs/>
          <w:sz w:val="26"/>
          <w:szCs w:val="26"/>
        </w:rPr>
        <w:t>МАКЕТ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6"/>
          <w:szCs w:val="26"/>
        </w:rPr>
      </w:pPr>
      <w:r w:rsidRPr="006D2951">
        <w:rPr>
          <w:sz w:val="26"/>
          <w:szCs w:val="26"/>
        </w:rPr>
        <w:t xml:space="preserve">ПРИМЕРНОЙ ДОПОЛНИТЕЛЬНОЙ ПРОФЕССИОНАЛЬНОЙ ПРОГРАММЫ ПОВЫШЕНИЯ КВАЛИФИКАЦИИ 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6"/>
          <w:szCs w:val="26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6"/>
          <w:szCs w:val="26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6"/>
          <w:szCs w:val="26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6"/>
          <w:szCs w:val="26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ПРОФЕССИОНАЛЬНАЯ 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  <w:u w:val="single"/>
        </w:rPr>
      </w:pPr>
    </w:p>
    <w:p w:rsidR="007651B6" w:rsidRPr="00187C8A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_____________________________________________________________                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>наименование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для специальности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«                                                               »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left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наименование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651B6" w:rsidRPr="00DC3023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Pr="00DC3023">
        <w:rPr>
          <w:sz w:val="24"/>
          <w:szCs w:val="24"/>
        </w:rPr>
        <w:t>ч.</w:t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left="142" w:right="0"/>
        <w:contextualSpacing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left"/>
        <w:rPr>
          <w:sz w:val="24"/>
          <w:szCs w:val="24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651B6" w:rsidRDefault="007651B6" w:rsidP="007651B6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651B6" w:rsidRDefault="007651B6" w:rsidP="007651B6">
      <w:pPr>
        <w:pStyle w:val="Standard"/>
        <w:keepNext/>
        <w:keepLines/>
        <w:widowControl/>
        <w:contextualSpacing/>
        <w:jc w:val="center"/>
        <w:rPr>
          <w:lang w:val="ru-RU"/>
        </w:rPr>
      </w:pPr>
    </w:p>
    <w:p w:rsidR="007651B6" w:rsidRDefault="007651B6" w:rsidP="007651B6">
      <w:pPr>
        <w:pStyle w:val="Standard"/>
        <w:keepNext/>
        <w:keepLines/>
        <w:widowControl/>
        <w:contextualSpacing/>
        <w:jc w:val="center"/>
        <w:rPr>
          <w:lang w:val="ru-RU"/>
        </w:rPr>
      </w:pPr>
    </w:p>
    <w:p w:rsidR="007651B6" w:rsidRDefault="007651B6" w:rsidP="007651B6">
      <w:pPr>
        <w:pStyle w:val="Standard"/>
        <w:keepNext/>
        <w:keepLines/>
        <w:widowControl/>
        <w:contextualSpacing/>
        <w:jc w:val="center"/>
        <w:rPr>
          <w:lang w:val="ru-RU"/>
        </w:rPr>
      </w:pPr>
    </w:p>
    <w:p w:rsidR="007651B6" w:rsidRDefault="007651B6" w:rsidP="007651B6">
      <w:pPr>
        <w:pStyle w:val="Standard"/>
        <w:keepNext/>
        <w:keepLines/>
        <w:widowControl/>
        <w:contextualSpacing/>
        <w:jc w:val="center"/>
        <w:rPr>
          <w:lang w:val="ru-RU"/>
        </w:rPr>
      </w:pPr>
    </w:p>
    <w:p w:rsidR="007651B6" w:rsidRPr="00FD5690" w:rsidRDefault="007651B6" w:rsidP="007651B6">
      <w:pPr>
        <w:jc w:val="center"/>
        <w:rPr>
          <w:sz w:val="26"/>
          <w:szCs w:val="26"/>
        </w:rPr>
      </w:pPr>
      <w:r w:rsidRPr="00FD5690">
        <w:rPr>
          <w:sz w:val="26"/>
          <w:szCs w:val="26"/>
        </w:rPr>
        <w:t>Город – Год</w:t>
      </w:r>
    </w:p>
    <w:p w:rsidR="007651B6" w:rsidRPr="00FD5690" w:rsidRDefault="007651B6" w:rsidP="007651B6">
      <w:pPr>
        <w:rPr>
          <w:sz w:val="26"/>
          <w:szCs w:val="26"/>
        </w:rPr>
      </w:pPr>
      <w:r w:rsidRPr="00FD5690">
        <w:rPr>
          <w:sz w:val="26"/>
          <w:szCs w:val="26"/>
        </w:rPr>
        <w:t>____________________________________</w:t>
      </w:r>
    </w:p>
    <w:p w:rsidR="007651B6" w:rsidRPr="00FD5690" w:rsidRDefault="007651B6" w:rsidP="007651B6">
      <w:pPr>
        <w:rPr>
          <w:sz w:val="26"/>
          <w:szCs w:val="26"/>
        </w:rPr>
      </w:pPr>
      <w:r w:rsidRPr="00FD5690">
        <w:rPr>
          <w:sz w:val="26"/>
          <w:szCs w:val="26"/>
        </w:rPr>
        <w:t>*Курсивом в тексте выделены рекомендации для разработчиков программы</w:t>
      </w:r>
    </w:p>
    <w:p w:rsidR="007651B6" w:rsidRDefault="007651B6" w:rsidP="007651B6">
      <w:pPr>
        <w:pStyle w:val="Standard"/>
        <w:keepNext/>
        <w:keepLines/>
        <w:widowControl/>
        <w:contextualSpacing/>
        <w:jc w:val="center"/>
        <w:rPr>
          <w:lang w:val="ru-RU"/>
        </w:rPr>
      </w:pPr>
    </w:p>
    <w:p w:rsidR="007651B6" w:rsidRDefault="007651B6" w:rsidP="007651B6">
      <w:pPr>
        <w:pStyle w:val="Standard"/>
        <w:keepNext/>
        <w:keepLines/>
        <w:widowControl/>
        <w:contextualSpacing/>
        <w:jc w:val="center"/>
        <w:rPr>
          <w:lang w:val="ru-RU"/>
        </w:rPr>
      </w:pPr>
    </w:p>
    <w:p w:rsidR="007651B6" w:rsidRDefault="007651B6" w:rsidP="007651B6">
      <w:pPr>
        <w:pStyle w:val="Standard"/>
        <w:keepNext/>
        <w:keepLines/>
        <w:widowControl/>
        <w:contextualSpacing/>
        <w:jc w:val="center"/>
      </w:pPr>
    </w:p>
    <w:p w:rsidR="007651B6" w:rsidRPr="006D2951" w:rsidRDefault="007651B6" w:rsidP="007651B6">
      <w:pPr>
        <w:jc w:val="center"/>
        <w:rPr>
          <w:b/>
          <w:bCs/>
          <w:sz w:val="26"/>
          <w:szCs w:val="26"/>
        </w:rPr>
      </w:pPr>
    </w:p>
    <w:p w:rsidR="007651B6" w:rsidRDefault="007651B6" w:rsidP="007651B6">
      <w:pPr>
        <w:jc w:val="center"/>
        <w:rPr>
          <w:b/>
          <w:bCs/>
          <w:sz w:val="26"/>
          <w:szCs w:val="26"/>
        </w:rPr>
      </w:pPr>
    </w:p>
    <w:p w:rsidR="001C5E0A" w:rsidRDefault="001C5E0A" w:rsidP="007651B6">
      <w:pPr>
        <w:jc w:val="center"/>
        <w:rPr>
          <w:b/>
          <w:bCs/>
          <w:sz w:val="26"/>
          <w:szCs w:val="26"/>
        </w:rPr>
      </w:pPr>
    </w:p>
    <w:p w:rsidR="001C5E0A" w:rsidRDefault="001C5E0A" w:rsidP="007651B6">
      <w:pPr>
        <w:jc w:val="center"/>
        <w:rPr>
          <w:b/>
          <w:bCs/>
          <w:sz w:val="26"/>
          <w:szCs w:val="26"/>
        </w:rPr>
      </w:pPr>
    </w:p>
    <w:p w:rsidR="001C5E0A" w:rsidRDefault="001C5E0A" w:rsidP="007651B6">
      <w:pPr>
        <w:jc w:val="center"/>
        <w:rPr>
          <w:b/>
          <w:bCs/>
          <w:sz w:val="26"/>
          <w:szCs w:val="26"/>
        </w:rPr>
      </w:pPr>
    </w:p>
    <w:p w:rsidR="007651B6" w:rsidRDefault="007651B6" w:rsidP="007651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7651B6" w:rsidRDefault="007651B6" w:rsidP="007651B6">
      <w:pPr>
        <w:jc w:val="center"/>
        <w:rPr>
          <w:b/>
          <w:bCs/>
          <w:sz w:val="26"/>
          <w:szCs w:val="26"/>
        </w:rPr>
      </w:pPr>
    </w:p>
    <w:p w:rsidR="007651B6" w:rsidRPr="000E68DD" w:rsidRDefault="007651B6" w:rsidP="007651B6">
      <w:pPr>
        <w:jc w:val="center"/>
        <w:rPr>
          <w:bCs/>
          <w:i/>
          <w:sz w:val="26"/>
          <w:szCs w:val="26"/>
        </w:rPr>
      </w:pPr>
      <w:r w:rsidRPr="000E68DD">
        <w:rPr>
          <w:bCs/>
          <w:i/>
          <w:sz w:val="26"/>
          <w:szCs w:val="26"/>
        </w:rPr>
        <w:t>Отражает направление цели и реализации программы.</w:t>
      </w:r>
      <w:r>
        <w:rPr>
          <w:bCs/>
          <w:i/>
          <w:sz w:val="26"/>
          <w:szCs w:val="26"/>
        </w:rPr>
        <w:t xml:space="preserve"> Важность роли применения ее  в профессиональной деятельности специалиста.</w:t>
      </w:r>
    </w:p>
    <w:p w:rsidR="007651B6" w:rsidRDefault="007651B6" w:rsidP="007651B6">
      <w:pPr>
        <w:jc w:val="center"/>
        <w:rPr>
          <w:b/>
          <w:bCs/>
          <w:sz w:val="26"/>
          <w:szCs w:val="26"/>
        </w:rPr>
      </w:pPr>
    </w:p>
    <w:p w:rsidR="007651B6" w:rsidRPr="002A2927" w:rsidRDefault="007651B6" w:rsidP="007651B6">
      <w:pPr>
        <w:autoSpaceDE/>
        <w:autoSpaceDN/>
        <w:adjustRightInd/>
        <w:spacing w:after="200" w:line="276" w:lineRule="auto"/>
        <w:rPr>
          <w:rFonts w:eastAsia="Calibri"/>
          <w:caps/>
          <w:sz w:val="24"/>
          <w:szCs w:val="24"/>
          <w:lang w:eastAsia="en-US"/>
        </w:rPr>
      </w:pPr>
      <w:r>
        <w:rPr>
          <w:b/>
          <w:caps/>
          <w:sz w:val="24"/>
          <w:szCs w:val="24"/>
          <w:lang w:val="en-US"/>
        </w:rPr>
        <w:t>I</w:t>
      </w:r>
      <w:r w:rsidRPr="00291F68">
        <w:rPr>
          <w:b/>
          <w:caps/>
          <w:sz w:val="24"/>
          <w:szCs w:val="24"/>
        </w:rPr>
        <w:t>.</w:t>
      </w:r>
      <w:r w:rsidRPr="002A2927">
        <w:rPr>
          <w:rFonts w:eastAsia="Calibri"/>
          <w:b/>
          <w:caps/>
          <w:sz w:val="24"/>
          <w:szCs w:val="24"/>
          <w:lang w:eastAsia="en-US"/>
        </w:rPr>
        <w:t xml:space="preserve">Структура дополнительной профессиональной программы </w:t>
      </w:r>
    </w:p>
    <w:p w:rsidR="007651B6" w:rsidRPr="002A2927" w:rsidRDefault="007651B6" w:rsidP="007651B6">
      <w:pPr>
        <w:autoSpaceDE/>
        <w:autoSpaceDN/>
        <w:adjustRightInd/>
        <w:spacing w:after="200"/>
        <w:rPr>
          <w:rFonts w:eastAsia="Calibri"/>
          <w:caps/>
          <w:sz w:val="24"/>
          <w:szCs w:val="24"/>
          <w:lang w:eastAsia="en-US"/>
        </w:rPr>
      </w:pPr>
    </w:p>
    <w:p w:rsidR="007651B6" w:rsidRPr="002A2927" w:rsidRDefault="007651B6" w:rsidP="007651B6">
      <w:pPr>
        <w:numPr>
          <w:ilvl w:val="0"/>
          <w:numId w:val="5"/>
        </w:numPr>
        <w:autoSpaceDE/>
        <w:autoSpaceDN/>
        <w:adjustRightInd/>
        <w:ind w:left="357" w:hanging="357"/>
        <w:rPr>
          <w:rFonts w:eastAsia="Calibri"/>
          <w:sz w:val="24"/>
          <w:szCs w:val="24"/>
          <w:lang w:eastAsia="en-US"/>
        </w:rPr>
      </w:pPr>
      <w:r w:rsidRPr="002A2927">
        <w:rPr>
          <w:rFonts w:eastAsia="Calibri"/>
          <w:sz w:val="24"/>
          <w:szCs w:val="24"/>
          <w:lang w:eastAsia="en-US"/>
        </w:rPr>
        <w:t>Цель, задачи</w:t>
      </w:r>
    </w:p>
    <w:p w:rsidR="007651B6" w:rsidRPr="002A2927" w:rsidRDefault="007651B6" w:rsidP="007651B6">
      <w:pPr>
        <w:numPr>
          <w:ilvl w:val="0"/>
          <w:numId w:val="5"/>
        </w:numPr>
        <w:autoSpaceDE/>
        <w:autoSpaceDN/>
        <w:adjustRightInd/>
        <w:ind w:left="357" w:hanging="357"/>
        <w:rPr>
          <w:rFonts w:eastAsia="Calibri"/>
          <w:sz w:val="24"/>
          <w:szCs w:val="24"/>
          <w:lang w:eastAsia="en-US"/>
        </w:rPr>
      </w:pPr>
      <w:r w:rsidRPr="002A2927">
        <w:rPr>
          <w:rFonts w:eastAsia="Calibri"/>
          <w:sz w:val="24"/>
          <w:szCs w:val="24"/>
          <w:lang w:eastAsia="en-US"/>
        </w:rPr>
        <w:t xml:space="preserve">Планируемые результаты обучения  </w:t>
      </w:r>
    </w:p>
    <w:p w:rsidR="007651B6" w:rsidRPr="002A2927" w:rsidRDefault="007651B6" w:rsidP="007651B6">
      <w:pPr>
        <w:numPr>
          <w:ilvl w:val="0"/>
          <w:numId w:val="5"/>
        </w:numPr>
        <w:autoSpaceDE/>
        <w:autoSpaceDN/>
        <w:adjustRightInd/>
        <w:ind w:left="357" w:hanging="357"/>
        <w:rPr>
          <w:rFonts w:eastAsia="Calibri"/>
          <w:sz w:val="24"/>
          <w:szCs w:val="24"/>
          <w:lang w:eastAsia="en-US"/>
        </w:rPr>
      </w:pPr>
      <w:r w:rsidRPr="002A2927">
        <w:rPr>
          <w:rFonts w:eastAsia="Calibri"/>
          <w:sz w:val="24"/>
          <w:szCs w:val="24"/>
          <w:lang w:eastAsia="en-US"/>
        </w:rPr>
        <w:t xml:space="preserve">Учебный план </w:t>
      </w:r>
    </w:p>
    <w:p w:rsidR="007651B6" w:rsidRPr="002A2927" w:rsidRDefault="007651B6" w:rsidP="007651B6">
      <w:pPr>
        <w:numPr>
          <w:ilvl w:val="0"/>
          <w:numId w:val="5"/>
        </w:numPr>
        <w:autoSpaceDE/>
        <w:autoSpaceDN/>
        <w:adjustRightInd/>
        <w:ind w:left="357" w:hanging="357"/>
        <w:rPr>
          <w:rFonts w:eastAsia="Calibri"/>
          <w:sz w:val="24"/>
          <w:szCs w:val="24"/>
          <w:lang w:eastAsia="en-US"/>
        </w:rPr>
      </w:pPr>
      <w:r w:rsidRPr="002A2927">
        <w:rPr>
          <w:rFonts w:eastAsia="Calibri"/>
          <w:sz w:val="24"/>
          <w:szCs w:val="24"/>
          <w:lang w:eastAsia="en-US"/>
        </w:rPr>
        <w:t>Календарный учебный график,</w:t>
      </w:r>
    </w:p>
    <w:p w:rsidR="007651B6" w:rsidRPr="002A2927" w:rsidRDefault="007651B6" w:rsidP="007651B6">
      <w:pPr>
        <w:numPr>
          <w:ilvl w:val="0"/>
          <w:numId w:val="5"/>
        </w:numPr>
        <w:autoSpaceDE/>
        <w:autoSpaceDN/>
        <w:adjustRightInd/>
        <w:ind w:left="357" w:hanging="357"/>
        <w:rPr>
          <w:rFonts w:eastAsia="Calibri"/>
          <w:sz w:val="24"/>
          <w:szCs w:val="24"/>
          <w:lang w:eastAsia="en-US"/>
        </w:rPr>
      </w:pPr>
      <w:r w:rsidRPr="002A2927">
        <w:rPr>
          <w:rFonts w:eastAsia="Calibri"/>
          <w:sz w:val="24"/>
          <w:szCs w:val="24"/>
          <w:lang w:eastAsia="en-US"/>
        </w:rPr>
        <w:t>Рабочие программы учебных предметов, курсов, дисциплин (модулей)</w:t>
      </w:r>
    </w:p>
    <w:p w:rsidR="007651B6" w:rsidRPr="002A2927" w:rsidRDefault="007651B6" w:rsidP="007651B6">
      <w:pPr>
        <w:numPr>
          <w:ilvl w:val="0"/>
          <w:numId w:val="5"/>
        </w:numPr>
        <w:autoSpaceDE/>
        <w:autoSpaceDN/>
        <w:adjustRightInd/>
        <w:ind w:left="357" w:hanging="357"/>
        <w:rPr>
          <w:rFonts w:eastAsia="Calibri"/>
          <w:sz w:val="24"/>
          <w:szCs w:val="24"/>
          <w:lang w:eastAsia="en-US"/>
        </w:rPr>
      </w:pPr>
      <w:r w:rsidRPr="002A2927">
        <w:rPr>
          <w:rFonts w:eastAsia="Calibri"/>
          <w:sz w:val="24"/>
          <w:szCs w:val="24"/>
          <w:lang w:eastAsia="en-US"/>
        </w:rPr>
        <w:t xml:space="preserve">Организационно-педагогические условия </w:t>
      </w:r>
    </w:p>
    <w:p w:rsidR="007651B6" w:rsidRPr="002A2927" w:rsidRDefault="007651B6" w:rsidP="007651B6">
      <w:pPr>
        <w:numPr>
          <w:ilvl w:val="0"/>
          <w:numId w:val="5"/>
        </w:numPr>
        <w:autoSpaceDE/>
        <w:autoSpaceDN/>
        <w:adjustRightInd/>
        <w:ind w:left="357" w:hanging="357"/>
        <w:rPr>
          <w:rFonts w:eastAsia="Calibri"/>
          <w:sz w:val="24"/>
          <w:szCs w:val="24"/>
          <w:lang w:eastAsia="en-US"/>
        </w:rPr>
      </w:pPr>
      <w:r w:rsidRPr="002A2927">
        <w:rPr>
          <w:rFonts w:eastAsia="Calibri"/>
          <w:sz w:val="24"/>
          <w:szCs w:val="24"/>
          <w:lang w:eastAsia="en-US"/>
        </w:rPr>
        <w:t xml:space="preserve">Формы аттестации </w:t>
      </w:r>
    </w:p>
    <w:p w:rsidR="007651B6" w:rsidRPr="002A2927" w:rsidRDefault="007651B6" w:rsidP="007651B6">
      <w:pPr>
        <w:widowControl/>
        <w:numPr>
          <w:ilvl w:val="0"/>
          <w:numId w:val="5"/>
        </w:numPr>
        <w:autoSpaceDE/>
        <w:autoSpaceDN/>
        <w:adjustRightInd/>
        <w:ind w:left="357" w:hanging="357"/>
        <w:contextualSpacing/>
        <w:rPr>
          <w:rFonts w:eastAsia="Calibri"/>
          <w:sz w:val="24"/>
          <w:szCs w:val="24"/>
          <w:lang w:eastAsia="en-US"/>
        </w:rPr>
      </w:pPr>
      <w:r w:rsidRPr="002A2927">
        <w:rPr>
          <w:rFonts w:eastAsia="Calibri"/>
          <w:sz w:val="24"/>
          <w:szCs w:val="24"/>
          <w:lang w:eastAsia="en-US"/>
        </w:rPr>
        <w:t>Оценочные материалы и иные компоненты</w:t>
      </w:r>
    </w:p>
    <w:p w:rsidR="007651B6" w:rsidRDefault="007651B6" w:rsidP="007651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7651B6" w:rsidRDefault="007651B6" w:rsidP="007651B6">
      <w:pPr>
        <w:jc w:val="center"/>
        <w:rPr>
          <w:b/>
          <w:bCs/>
          <w:sz w:val="26"/>
          <w:szCs w:val="26"/>
        </w:rPr>
      </w:pPr>
    </w:p>
    <w:p w:rsidR="007651B6" w:rsidRPr="00FD5690" w:rsidRDefault="007651B6" w:rsidP="007651B6">
      <w:pPr>
        <w:jc w:val="center"/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  <w:lang w:val="en-US"/>
        </w:rPr>
        <w:t>I</w:t>
      </w:r>
      <w:r w:rsidRPr="00FD5690">
        <w:rPr>
          <w:b/>
          <w:bCs/>
          <w:sz w:val="26"/>
          <w:szCs w:val="26"/>
        </w:rPr>
        <w:t>. Общая характеристика программы</w:t>
      </w:r>
    </w:p>
    <w:p w:rsidR="007651B6" w:rsidRPr="00FD5690" w:rsidRDefault="007651B6" w:rsidP="007651B6">
      <w:pPr>
        <w:jc w:val="center"/>
        <w:rPr>
          <w:b/>
          <w:bCs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1.1. Цель реализации программы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</w:p>
    <w:p w:rsidR="007651B6" w:rsidRPr="00FD5690" w:rsidRDefault="007651B6" w:rsidP="007651B6">
      <w:pPr>
        <w:rPr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______________________________________________________________________</w:t>
      </w:r>
    </w:p>
    <w:p w:rsidR="007651B6" w:rsidRPr="000E68DD" w:rsidRDefault="007651B6" w:rsidP="007651B6">
      <w:pPr>
        <w:jc w:val="both"/>
        <w:rPr>
          <w:i/>
          <w:sz w:val="26"/>
          <w:szCs w:val="26"/>
        </w:rPr>
      </w:pPr>
      <w:r w:rsidRPr="00FD5690">
        <w:rPr>
          <w:i/>
          <w:sz w:val="26"/>
          <w:szCs w:val="26"/>
        </w:rPr>
        <w:t>(В описании цели реализации программы повышения квалификации должно быть указание на ту или иную направленность программы, предусматривающ</w:t>
      </w:r>
      <w:r>
        <w:rPr>
          <w:i/>
          <w:sz w:val="26"/>
          <w:szCs w:val="26"/>
        </w:rPr>
        <w:t>ей</w:t>
      </w:r>
      <w:r w:rsidRPr="00FD5690">
        <w:rPr>
          <w:i/>
          <w:sz w:val="26"/>
          <w:szCs w:val="26"/>
        </w:rPr>
        <w:t xml:space="preserve"> совершенствование и (или) получение новой компетенции,</w:t>
      </w:r>
      <w:r w:rsidRPr="000C6B6E">
        <w:rPr>
          <w:i/>
          <w:sz w:val="26"/>
          <w:szCs w:val="26"/>
        </w:rPr>
        <w:t>необходимой для выполнения профессиональной деятельности, и (или) повышение профессионального</w:t>
      </w:r>
      <w:r w:rsidRPr="00FD5690">
        <w:rPr>
          <w:i/>
          <w:sz w:val="26"/>
          <w:szCs w:val="26"/>
        </w:rPr>
        <w:t xml:space="preserve"> уровня </w:t>
      </w:r>
      <w:r>
        <w:rPr>
          <w:i/>
          <w:sz w:val="26"/>
          <w:szCs w:val="26"/>
        </w:rPr>
        <w:t>в рамках имеющейся квалификации</w:t>
      </w:r>
      <w:r w:rsidRPr="00FD5690">
        <w:rPr>
          <w:i/>
          <w:sz w:val="26"/>
          <w:szCs w:val="26"/>
        </w:rPr>
        <w:t>)</w:t>
      </w:r>
    </w:p>
    <w:p w:rsidR="007651B6" w:rsidRPr="00520785" w:rsidRDefault="007651B6" w:rsidP="007651B6">
      <w:pPr>
        <w:rPr>
          <w:sz w:val="24"/>
          <w:szCs w:val="24"/>
        </w:rPr>
      </w:pPr>
      <w:r w:rsidRPr="00291F68">
        <w:rPr>
          <w:b/>
          <w:i/>
          <w:sz w:val="26"/>
          <w:szCs w:val="26"/>
        </w:rPr>
        <w:t>1.2.</w:t>
      </w:r>
      <w:r>
        <w:rPr>
          <w:b/>
          <w:i/>
          <w:sz w:val="26"/>
          <w:szCs w:val="26"/>
        </w:rPr>
        <w:t xml:space="preserve"> Задачи</w:t>
      </w:r>
      <w:r w:rsidRPr="00520785">
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(ч.4, ст. 76 Федерального закона № 273-ФЗ), в т.ч.-  </w:t>
      </w:r>
      <w:r w:rsidRPr="00520785">
        <w:rPr>
          <w:sz w:val="24"/>
          <w:szCs w:val="24"/>
        </w:rPr>
        <w:t>профессиональные компетенции в рамках имеющейся квалификации:  -</w:t>
      </w:r>
    </w:p>
    <w:p w:rsidR="007651B6" w:rsidRPr="00291F68" w:rsidRDefault="007651B6" w:rsidP="007651B6">
      <w:pPr>
        <w:jc w:val="both"/>
        <w:rPr>
          <w:b/>
          <w:i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i/>
          <w:sz w:val="26"/>
          <w:szCs w:val="26"/>
        </w:rPr>
      </w:pPr>
    </w:p>
    <w:p w:rsidR="007651B6" w:rsidRPr="00FD5690" w:rsidRDefault="007651B6" w:rsidP="007651B6">
      <w:pPr>
        <w:jc w:val="center"/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2. Планируемые результаты обучения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______________________________________________________________________</w:t>
      </w:r>
    </w:p>
    <w:p w:rsidR="007651B6" w:rsidRPr="00FD5690" w:rsidRDefault="007651B6" w:rsidP="007651B6">
      <w:pPr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(У</w:t>
      </w:r>
      <w:r w:rsidRPr="00FD5690">
        <w:rPr>
          <w:bCs/>
          <w:i/>
          <w:sz w:val="26"/>
          <w:szCs w:val="26"/>
        </w:rPr>
        <w:t xml:space="preserve">казывается перечень профессиональных компетенций, </w:t>
      </w:r>
      <w:r>
        <w:rPr>
          <w:bCs/>
          <w:i/>
          <w:sz w:val="26"/>
          <w:szCs w:val="26"/>
        </w:rPr>
        <w:t>подлежащих совершенствованию и (или) получаемых вновь</w:t>
      </w:r>
      <w:r w:rsidRPr="00FD5690">
        <w:rPr>
          <w:bCs/>
          <w:i/>
          <w:sz w:val="26"/>
          <w:szCs w:val="26"/>
        </w:rPr>
        <w:t xml:space="preserve"> в результате освоения дополнительной профессиональной программы)</w:t>
      </w:r>
    </w:p>
    <w:p w:rsidR="007651B6" w:rsidRPr="00FD5690" w:rsidRDefault="007651B6" w:rsidP="007651B6">
      <w:pPr>
        <w:rPr>
          <w:bCs/>
          <w:i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</w:t>
      </w:r>
      <w:r w:rsidRPr="00FD5690">
        <w:rPr>
          <w:b/>
          <w:bCs/>
          <w:sz w:val="26"/>
          <w:szCs w:val="26"/>
        </w:rPr>
        <w:t>. Требования к уровню образования слушателя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______________________________________________________________________</w:t>
      </w:r>
    </w:p>
    <w:p w:rsidR="007651B6" w:rsidRPr="00FD5690" w:rsidRDefault="007651B6" w:rsidP="007651B6">
      <w:pPr>
        <w:jc w:val="both"/>
        <w:rPr>
          <w:i/>
          <w:sz w:val="26"/>
          <w:szCs w:val="26"/>
        </w:rPr>
      </w:pPr>
      <w:r w:rsidRPr="00FD5690">
        <w:rPr>
          <w:i/>
          <w:sz w:val="26"/>
          <w:szCs w:val="26"/>
        </w:rPr>
        <w:t>(Указываются требования к исходному образовательному уровню и профессиональной подготовленности слушателей, устанавливающие квалификации специалистов, допускаемых к освоению дополнительной профессиональной программы определенного уровня и направленности)</w:t>
      </w:r>
    </w:p>
    <w:p w:rsidR="007651B6" w:rsidRPr="00FD5690" w:rsidRDefault="007651B6" w:rsidP="007651B6">
      <w:pPr>
        <w:rPr>
          <w:b/>
          <w:bCs/>
          <w:i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1.4. Нормативный срок освоения программы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______________________________________________________________________</w:t>
      </w:r>
    </w:p>
    <w:p w:rsidR="007651B6" w:rsidRPr="00FD5690" w:rsidRDefault="007651B6" w:rsidP="007651B6">
      <w:pPr>
        <w:jc w:val="both"/>
        <w:rPr>
          <w:i/>
          <w:sz w:val="26"/>
          <w:szCs w:val="26"/>
        </w:rPr>
      </w:pPr>
      <w:r w:rsidRPr="00FD5690">
        <w:rPr>
          <w:i/>
          <w:sz w:val="26"/>
          <w:szCs w:val="26"/>
        </w:rPr>
        <w:t xml:space="preserve">(Определяется направленностью соответствующей программы, </w:t>
      </w:r>
      <w:r w:rsidRPr="00AC1197">
        <w:rPr>
          <w:i/>
          <w:sz w:val="26"/>
          <w:szCs w:val="26"/>
        </w:rPr>
        <w:t>целью и формами её</w:t>
      </w:r>
      <w:r w:rsidRPr="00FD5690">
        <w:rPr>
          <w:i/>
          <w:sz w:val="26"/>
          <w:szCs w:val="26"/>
        </w:rPr>
        <w:t xml:space="preserve">  реализации)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1.5. Форма обучения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______________________________________________________________________</w:t>
      </w:r>
    </w:p>
    <w:p w:rsidR="007651B6" w:rsidRPr="00FD5690" w:rsidRDefault="007651B6" w:rsidP="007651B6">
      <w:pPr>
        <w:jc w:val="both"/>
        <w:rPr>
          <w:bCs/>
          <w:i/>
          <w:sz w:val="26"/>
          <w:szCs w:val="26"/>
        </w:rPr>
      </w:pPr>
      <w:r w:rsidRPr="00FD5690">
        <w:rPr>
          <w:bCs/>
          <w:i/>
          <w:sz w:val="26"/>
          <w:szCs w:val="26"/>
        </w:rPr>
        <w:t xml:space="preserve">(Указывается одна из форм: </w:t>
      </w:r>
      <w:r>
        <w:rPr>
          <w:bCs/>
          <w:i/>
          <w:sz w:val="26"/>
          <w:szCs w:val="26"/>
        </w:rPr>
        <w:t>очная, очно-заочная, заочная</w:t>
      </w:r>
      <w:r w:rsidRPr="00FD5690">
        <w:rPr>
          <w:bCs/>
          <w:i/>
          <w:sz w:val="26"/>
          <w:szCs w:val="26"/>
        </w:rPr>
        <w:t xml:space="preserve">, </w:t>
      </w:r>
      <w:r w:rsidRPr="00FD5690">
        <w:rPr>
          <w:i/>
          <w:sz w:val="26"/>
          <w:szCs w:val="26"/>
        </w:rPr>
        <w:t xml:space="preserve"> а также указывается режим обучения, т.е. количество часов в неделю</w:t>
      </w:r>
      <w:r w:rsidRPr="00FD5690">
        <w:rPr>
          <w:bCs/>
          <w:i/>
          <w:sz w:val="26"/>
          <w:szCs w:val="26"/>
        </w:rPr>
        <w:t>)</w:t>
      </w:r>
    </w:p>
    <w:p w:rsidR="007651B6" w:rsidRPr="00FD5690" w:rsidRDefault="007651B6" w:rsidP="007651B6">
      <w:pPr>
        <w:rPr>
          <w:b/>
          <w:bCs/>
          <w:i/>
          <w:sz w:val="26"/>
          <w:szCs w:val="26"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 xml:space="preserve">1.6. </w:t>
      </w:r>
      <w:r w:rsidRPr="00FD5690">
        <w:rPr>
          <w:b/>
          <w:sz w:val="26"/>
          <w:szCs w:val="26"/>
        </w:rPr>
        <w:t xml:space="preserve">Характеристика квалификации, </w:t>
      </w:r>
      <w:r w:rsidRPr="00AC1197">
        <w:rPr>
          <w:b/>
          <w:sz w:val="26"/>
          <w:szCs w:val="26"/>
        </w:rPr>
        <w:t>подлежащей совершенствованию или приобретению  и связанных с ней  компетенций и (или) видов</w:t>
      </w:r>
      <w:r w:rsidRPr="00FD5690">
        <w:rPr>
          <w:b/>
          <w:sz w:val="26"/>
          <w:szCs w:val="26"/>
        </w:rPr>
        <w:t xml:space="preserve"> профессиональной деятельности, в том числе трудовых функций и (или) уровней квалификации слушателей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______________________________________________________________________</w:t>
      </w:r>
    </w:p>
    <w:p w:rsidR="007651B6" w:rsidRDefault="007651B6" w:rsidP="007651B6">
      <w:pPr>
        <w:jc w:val="both"/>
        <w:rPr>
          <w:i/>
          <w:sz w:val="28"/>
          <w:szCs w:val="28"/>
        </w:rPr>
      </w:pPr>
      <w:r w:rsidRPr="00B64F57">
        <w:rPr>
          <w:bCs/>
          <w:sz w:val="28"/>
          <w:szCs w:val="28"/>
        </w:rPr>
        <w:t>(</w:t>
      </w:r>
      <w:r w:rsidRPr="00B64F57">
        <w:rPr>
          <w:i/>
          <w:sz w:val="28"/>
          <w:szCs w:val="28"/>
        </w:rPr>
        <w:t>Указываются</w:t>
      </w:r>
      <w:r>
        <w:rPr>
          <w:i/>
          <w:sz w:val="28"/>
          <w:szCs w:val="28"/>
        </w:rPr>
        <w:t xml:space="preserve">: вид профессиональной деятельности, трудовые функции, профессиональные квалификационные группы, квалификационные уровни в соответствии с квалификационными характеристикамипо должностям слушателей,  Профессиональными стандартами) </w:t>
      </w:r>
    </w:p>
    <w:p w:rsidR="007651B6" w:rsidRDefault="007651B6" w:rsidP="007651B6">
      <w:pPr>
        <w:jc w:val="both"/>
        <w:rPr>
          <w:sz w:val="28"/>
          <w:szCs w:val="28"/>
        </w:rPr>
      </w:pPr>
    </w:p>
    <w:p w:rsidR="007651B6" w:rsidRPr="006D2951" w:rsidRDefault="007651B6" w:rsidP="007651B6">
      <w:pPr>
        <w:jc w:val="center"/>
        <w:rPr>
          <w:b/>
          <w:bCs/>
          <w:sz w:val="26"/>
          <w:szCs w:val="26"/>
        </w:rPr>
        <w:sectPr w:rsidR="007651B6" w:rsidRPr="006D2951" w:rsidSect="007651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651B6" w:rsidRPr="00FD5690" w:rsidRDefault="007651B6" w:rsidP="007651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Ш</w:t>
      </w:r>
      <w:r w:rsidRPr="00FD5690">
        <w:rPr>
          <w:b/>
          <w:bCs/>
          <w:sz w:val="26"/>
          <w:szCs w:val="26"/>
        </w:rPr>
        <w:t>.Учебный план</w:t>
      </w:r>
    </w:p>
    <w:p w:rsidR="007651B6" w:rsidRPr="00FD5690" w:rsidRDefault="007651B6" w:rsidP="007651B6">
      <w:pPr>
        <w:rPr>
          <w:bCs/>
          <w:i/>
          <w:sz w:val="26"/>
          <w:szCs w:val="26"/>
        </w:rPr>
      </w:pPr>
    </w:p>
    <w:p w:rsidR="007651B6" w:rsidRDefault="007651B6" w:rsidP="007651B6">
      <w:pPr>
        <w:jc w:val="center"/>
        <w:rPr>
          <w:b/>
          <w:sz w:val="26"/>
          <w:szCs w:val="26"/>
        </w:rPr>
      </w:pPr>
    </w:p>
    <w:tbl>
      <w:tblPr>
        <w:tblpPr w:leftFromText="180" w:rightFromText="180" w:horzAnchor="margin" w:tblpXSpec="center" w:tblpY="345"/>
        <w:tblW w:w="14625" w:type="dxa"/>
        <w:tblLook w:val="00A0"/>
      </w:tblPr>
      <w:tblGrid>
        <w:gridCol w:w="534"/>
        <w:gridCol w:w="3428"/>
        <w:gridCol w:w="535"/>
        <w:gridCol w:w="486"/>
        <w:gridCol w:w="506"/>
        <w:gridCol w:w="506"/>
        <w:gridCol w:w="502"/>
        <w:gridCol w:w="506"/>
        <w:gridCol w:w="506"/>
        <w:gridCol w:w="506"/>
        <w:gridCol w:w="502"/>
        <w:gridCol w:w="506"/>
        <w:gridCol w:w="506"/>
        <w:gridCol w:w="506"/>
        <w:gridCol w:w="502"/>
        <w:gridCol w:w="519"/>
        <w:gridCol w:w="506"/>
        <w:gridCol w:w="519"/>
        <w:gridCol w:w="502"/>
        <w:gridCol w:w="519"/>
        <w:gridCol w:w="502"/>
        <w:gridCol w:w="519"/>
        <w:gridCol w:w="502"/>
      </w:tblGrid>
      <w:tr w:rsidR="007651B6" w:rsidRPr="002A2927" w:rsidTr="009B030D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Индекс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Наименование дисциплин, курсов, модулей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Формы  аттестации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Обязательная учебная нагрузка обучающихся в ч.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1 неделя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2 неделя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3 неделя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4 неделя</w:t>
            </w:r>
          </w:p>
        </w:tc>
      </w:tr>
      <w:tr w:rsidR="007651B6" w:rsidRPr="002A2927" w:rsidTr="009B030D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7651B6" w:rsidRPr="002A2927" w:rsidRDefault="007651B6" w:rsidP="009B030D">
            <w:pPr>
              <w:rPr>
                <w:color w:val="000000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Практические и семинарские занятия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проектная работа и другие виды учебных занятий и учебных работ 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практические и семинарские занятия  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проектная работа и другие виды учебных занятий и учебных работ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Практические и семинарские занятия  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Проектная работа и другие виды учебных занятий и учебных работ 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Практические и семинарские занятия  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Проектная работа и другие виды учебных занятий и учебных работ</w:t>
            </w:r>
          </w:p>
        </w:tc>
      </w:tr>
      <w:tr w:rsidR="007651B6" w:rsidRPr="002A2927" w:rsidTr="009B030D">
        <w:trPr>
          <w:trHeight w:val="196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51B6" w:rsidRPr="002A2927" w:rsidRDefault="007651B6" w:rsidP="009B030D">
            <w:pPr>
              <w:rPr>
                <w:color w:val="000000"/>
              </w:rPr>
            </w:pPr>
            <w:r w:rsidRPr="002A2927">
              <w:rPr>
                <w:color w:val="000000"/>
              </w:rPr>
              <w:t>зачет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практические и семинарские занятия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 xml:space="preserve"> проектная работа и другие виды учебных занятий и учебных работ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</w:tr>
      <w:tr w:rsidR="007651B6" w:rsidRPr="002A2927" w:rsidTr="009B030D">
        <w:trPr>
          <w:trHeight w:val="4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2927">
              <w:rPr>
                <w:b/>
                <w:color w:val="000000"/>
                <w:sz w:val="16"/>
                <w:szCs w:val="16"/>
              </w:rPr>
              <w:lastRenderedPageBreak/>
              <w:t>УД 01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7651B6" w:rsidRPr="002A2927" w:rsidRDefault="007651B6" w:rsidP="009B03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Учебная дисциплина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1н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</w:tr>
      <w:tr w:rsidR="007651B6" w:rsidRPr="002A2927" w:rsidTr="009B030D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2927">
              <w:rPr>
                <w:b/>
                <w:color w:val="000000"/>
                <w:sz w:val="16"/>
                <w:szCs w:val="16"/>
              </w:rPr>
              <w:t>УЛ 02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51B6" w:rsidRPr="002A2927" w:rsidRDefault="007651B6" w:rsidP="009B030D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Учебная дисциплина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4н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</w:tr>
      <w:tr w:rsidR="007651B6" w:rsidRPr="002A2927" w:rsidTr="009B030D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2927">
              <w:rPr>
                <w:b/>
                <w:color w:val="000000"/>
                <w:sz w:val="16"/>
                <w:szCs w:val="16"/>
              </w:rPr>
              <w:t>УД 03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51B6" w:rsidRDefault="007651B6" w:rsidP="009B030D">
            <w:r w:rsidRPr="00F96C75">
              <w:rPr>
                <w:b/>
                <w:color w:val="000000"/>
              </w:rPr>
              <w:t>Учебная дисциплина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 4н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</w:tr>
      <w:tr w:rsidR="007651B6" w:rsidRPr="002A2927" w:rsidTr="009B030D">
        <w:trPr>
          <w:trHeight w:val="6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2927">
              <w:rPr>
                <w:b/>
                <w:color w:val="000000"/>
                <w:sz w:val="16"/>
                <w:szCs w:val="16"/>
              </w:rPr>
              <w:t>УД 04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51B6" w:rsidRDefault="007651B6" w:rsidP="009B030D">
            <w:r w:rsidRPr="00F96C75">
              <w:rPr>
                <w:b/>
                <w:color w:val="000000"/>
              </w:rPr>
              <w:t>Учебная дисциплина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 4н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</w:tr>
      <w:tr w:rsidR="007651B6" w:rsidRPr="002A2927" w:rsidTr="009B030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textDirection w:val="btLr"/>
            <w:vAlign w:val="center"/>
          </w:tcPr>
          <w:p w:rsidR="007651B6" w:rsidRPr="002A2927" w:rsidRDefault="007651B6" w:rsidP="009B030D">
            <w:pPr>
              <w:jc w:val="right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ИА.00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2927">
              <w:rPr>
                <w:b/>
                <w:bCs/>
                <w:color w:val="000000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  <w:r w:rsidRPr="002A2927">
              <w:rPr>
                <w:color w:val="000000"/>
              </w:rPr>
              <w:t>4н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</w:rPr>
            </w:pPr>
          </w:p>
        </w:tc>
      </w:tr>
      <w:tr w:rsidR="007651B6" w:rsidRPr="002A2927" w:rsidTr="009B030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rPr>
                <w:color w:val="000000"/>
              </w:rPr>
            </w:pPr>
            <w:r w:rsidRPr="002A2927">
              <w:rPr>
                <w:color w:val="000000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1B6" w:rsidRPr="002A2927" w:rsidRDefault="007651B6" w:rsidP="009B0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292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</w:rPr>
            </w:pPr>
            <w:r w:rsidRPr="002A2927">
              <w:rPr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651B6" w:rsidRPr="002A2927" w:rsidRDefault="007651B6" w:rsidP="007651B6">
      <w:pPr>
        <w:spacing w:line="276" w:lineRule="auto"/>
        <w:jc w:val="center"/>
        <w:rPr>
          <w:b/>
          <w:sz w:val="24"/>
          <w:szCs w:val="24"/>
        </w:rPr>
      </w:pPr>
    </w:p>
    <w:p w:rsidR="007651B6" w:rsidRPr="00FD5690" w:rsidRDefault="007651B6" w:rsidP="007651B6">
      <w:pPr>
        <w:jc w:val="center"/>
        <w:rPr>
          <w:b/>
          <w:sz w:val="26"/>
          <w:szCs w:val="26"/>
        </w:rPr>
      </w:pPr>
    </w:p>
    <w:p w:rsidR="007651B6" w:rsidRPr="00FD5690" w:rsidRDefault="007651B6" w:rsidP="007651B6">
      <w:pPr>
        <w:jc w:val="center"/>
        <w:rPr>
          <w:b/>
          <w:sz w:val="26"/>
          <w:szCs w:val="26"/>
        </w:rPr>
      </w:pPr>
    </w:p>
    <w:p w:rsidR="007651B6" w:rsidRPr="00FD5690" w:rsidRDefault="007651B6" w:rsidP="007651B6">
      <w:pPr>
        <w:jc w:val="both"/>
        <w:rPr>
          <w:sz w:val="26"/>
          <w:szCs w:val="26"/>
        </w:rPr>
      </w:pPr>
      <w:r>
        <w:rPr>
          <w:sz w:val="26"/>
          <w:szCs w:val="26"/>
        </w:rPr>
        <w:t>*Учебные дисциплины</w:t>
      </w:r>
      <w:r w:rsidRPr="00FD5690">
        <w:rPr>
          <w:sz w:val="26"/>
          <w:szCs w:val="26"/>
        </w:rPr>
        <w:t xml:space="preserve">, являются едиными по объему дидактических единиц для всех </w:t>
      </w:r>
      <w:r>
        <w:rPr>
          <w:sz w:val="26"/>
          <w:szCs w:val="26"/>
        </w:rPr>
        <w:t>дополнительных профессиональных программ</w:t>
      </w:r>
      <w:r w:rsidRPr="00FD5690">
        <w:rPr>
          <w:sz w:val="26"/>
          <w:szCs w:val="26"/>
        </w:rPr>
        <w:t xml:space="preserve"> повышения квалификации специалистов со средним медицинским и фармацевтическим образованием.</w:t>
      </w:r>
    </w:p>
    <w:p w:rsidR="007651B6" w:rsidRPr="00FD5690" w:rsidRDefault="007651B6" w:rsidP="007651B6">
      <w:pPr>
        <w:jc w:val="both"/>
        <w:rPr>
          <w:sz w:val="26"/>
          <w:szCs w:val="26"/>
        </w:rPr>
      </w:pPr>
    </w:p>
    <w:p w:rsidR="007651B6" w:rsidRDefault="007651B6" w:rsidP="007651B6">
      <w:pPr>
        <w:jc w:val="both"/>
        <w:rPr>
          <w:sz w:val="26"/>
          <w:szCs w:val="26"/>
        </w:rPr>
      </w:pPr>
      <w:r w:rsidRPr="00FD5690">
        <w:rPr>
          <w:sz w:val="26"/>
          <w:szCs w:val="26"/>
        </w:rPr>
        <w:t>**</w:t>
      </w:r>
      <w:r>
        <w:rPr>
          <w:sz w:val="26"/>
          <w:szCs w:val="26"/>
        </w:rPr>
        <w:t xml:space="preserve"> Под учебными дисциплинами, понимаются дисциплины</w:t>
      </w:r>
      <w:r w:rsidRPr="00FD5690">
        <w:rPr>
          <w:sz w:val="26"/>
          <w:szCs w:val="26"/>
        </w:rPr>
        <w:t>, изучение которых необходимо для выполнения трудовых функций в рамках профессиональной деятельности, предусмотренных квалификационны</w:t>
      </w:r>
      <w:r>
        <w:rPr>
          <w:sz w:val="26"/>
          <w:szCs w:val="26"/>
        </w:rPr>
        <w:t>ми</w:t>
      </w:r>
      <w:r w:rsidRPr="00FD5690">
        <w:rPr>
          <w:sz w:val="26"/>
          <w:szCs w:val="26"/>
        </w:rPr>
        <w:t xml:space="preserve"> характеристика</w:t>
      </w:r>
      <w:r>
        <w:rPr>
          <w:sz w:val="26"/>
          <w:szCs w:val="26"/>
        </w:rPr>
        <w:t>ми</w:t>
      </w:r>
      <w:r w:rsidRPr="00FD5690">
        <w:rPr>
          <w:sz w:val="26"/>
          <w:szCs w:val="26"/>
        </w:rPr>
        <w:t xml:space="preserve"> по соответствующим должностям, специальностям или профессиональны</w:t>
      </w:r>
      <w:r>
        <w:rPr>
          <w:sz w:val="26"/>
          <w:szCs w:val="26"/>
        </w:rPr>
        <w:t>ми</w:t>
      </w:r>
      <w:r w:rsidRPr="00FD5690">
        <w:rPr>
          <w:sz w:val="26"/>
          <w:szCs w:val="26"/>
        </w:rPr>
        <w:t xml:space="preserve"> стандарта</w:t>
      </w:r>
      <w:r>
        <w:rPr>
          <w:sz w:val="26"/>
          <w:szCs w:val="26"/>
        </w:rPr>
        <w:t>ми</w:t>
      </w:r>
      <w:r w:rsidRPr="00FD5690">
        <w:rPr>
          <w:sz w:val="26"/>
          <w:szCs w:val="26"/>
        </w:rPr>
        <w:t xml:space="preserve">.  </w:t>
      </w:r>
    </w:p>
    <w:p w:rsidR="007651B6" w:rsidRDefault="007651B6" w:rsidP="007651B6">
      <w:pPr>
        <w:jc w:val="both"/>
        <w:rPr>
          <w:sz w:val="26"/>
          <w:szCs w:val="26"/>
        </w:rPr>
      </w:pPr>
    </w:p>
    <w:p w:rsidR="007651B6" w:rsidRDefault="007651B6" w:rsidP="007651B6">
      <w:pPr>
        <w:rPr>
          <w:sz w:val="26"/>
          <w:szCs w:val="26"/>
        </w:rPr>
      </w:pPr>
    </w:p>
    <w:p w:rsidR="007651B6" w:rsidRPr="002A2927" w:rsidRDefault="007651B6" w:rsidP="007651B6">
      <w:pPr>
        <w:tabs>
          <w:tab w:val="left" w:pos="915"/>
          <w:tab w:val="left" w:pos="1290"/>
        </w:tabs>
        <w:rPr>
          <w:b/>
          <w:bCs/>
          <w:caps/>
          <w:szCs w:val="16"/>
        </w:rPr>
      </w:pPr>
      <w:r w:rsidRPr="002A2927">
        <w:rPr>
          <w:b/>
          <w:bCs/>
          <w:color w:val="000000"/>
          <w:szCs w:val="16"/>
        </w:rPr>
        <w:t>I</w:t>
      </w:r>
      <w:r w:rsidRPr="002A2927">
        <w:rPr>
          <w:b/>
          <w:bCs/>
          <w:color w:val="000000"/>
          <w:szCs w:val="16"/>
          <w:lang w:val="en-US"/>
        </w:rPr>
        <w:t>V</w:t>
      </w:r>
      <w:r w:rsidRPr="002A2927">
        <w:rPr>
          <w:b/>
          <w:bCs/>
          <w:szCs w:val="16"/>
        </w:rPr>
        <w:t>.</w:t>
      </w:r>
      <w:r w:rsidRPr="002A2927">
        <w:rPr>
          <w:b/>
          <w:bCs/>
          <w:caps/>
          <w:szCs w:val="16"/>
        </w:rPr>
        <w:t>Календарный учебный график</w:t>
      </w:r>
      <w:r w:rsidRPr="002A2927">
        <w:rPr>
          <w:b/>
          <w:bCs/>
          <w:caps/>
          <w:szCs w:val="16"/>
          <w:vertAlign w:val="superscript"/>
        </w:rPr>
        <w:footnoteReference w:id="2"/>
      </w:r>
    </w:p>
    <w:p w:rsidR="007651B6" w:rsidRPr="002A2927" w:rsidRDefault="007651B6" w:rsidP="007651B6">
      <w:pPr>
        <w:rPr>
          <w:b/>
          <w:bCs/>
          <w:caps/>
          <w:sz w:val="16"/>
          <w:szCs w:val="16"/>
        </w:rPr>
      </w:pPr>
    </w:p>
    <w:tbl>
      <w:tblPr>
        <w:tblW w:w="15260" w:type="dxa"/>
        <w:tblInd w:w="93" w:type="dxa"/>
        <w:tblLook w:val="00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7651B6" w:rsidRPr="002A2927" w:rsidTr="009B030D">
        <w:trPr>
          <w:trHeight w:val="300"/>
        </w:trPr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2E2026" w:rsidP="009B0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29 сен - 5 окт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2E2026" w:rsidP="009B0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27 окт - 2 ноя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2E2026" w:rsidP="009B0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2E2026" w:rsidP="002E20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29 дек - 4 янв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491781" w:rsidP="009B0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26 янв - 1 фев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491781" w:rsidP="009B0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23 фев - 1 мар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491781" w:rsidP="009B0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30 мар - 5 апр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491781" w:rsidP="009B0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27 апр - 3 мая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491781" w:rsidP="009B03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29 июн - 5 июл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27 июл - 2 авг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Август</w:t>
            </w:r>
          </w:p>
        </w:tc>
      </w:tr>
      <w:tr w:rsidR="007651B6" w:rsidRPr="002A2927" w:rsidTr="009B030D">
        <w:trPr>
          <w:trHeight w:val="300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22 -28</w:t>
            </w: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22 -28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24 - 31</w:t>
            </w:r>
          </w:p>
        </w:tc>
      </w:tr>
      <w:tr w:rsidR="007651B6" w:rsidRPr="002A2927" w:rsidTr="009B030D">
        <w:trPr>
          <w:trHeight w:val="61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1B6" w:rsidRPr="002A2927" w:rsidRDefault="007651B6" w:rsidP="009B030D">
            <w:pPr>
              <w:rPr>
                <w:color w:val="000000"/>
                <w:sz w:val="16"/>
                <w:szCs w:val="16"/>
              </w:rPr>
            </w:pPr>
          </w:p>
        </w:tc>
      </w:tr>
      <w:tr w:rsidR="007651B6" w:rsidRPr="002A2927" w:rsidTr="009B030D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8"/>
                <w:szCs w:val="16"/>
              </w:rPr>
            </w:pPr>
            <w:r w:rsidRPr="002A2927">
              <w:rPr>
                <w:color w:val="000000"/>
                <w:sz w:val="18"/>
                <w:szCs w:val="16"/>
                <w:lang w:val="en-US"/>
              </w:rPr>
              <w:t>1</w:t>
            </w:r>
            <w:r w:rsidRPr="002A292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8"/>
                <w:szCs w:val="16"/>
              </w:rPr>
            </w:pPr>
            <w:r w:rsidRPr="002A2927">
              <w:rPr>
                <w:color w:val="000000"/>
                <w:sz w:val="18"/>
                <w:szCs w:val="16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8"/>
                <w:szCs w:val="16"/>
              </w:rPr>
            </w:pPr>
            <w:r w:rsidRPr="002A2927"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8"/>
                <w:szCs w:val="16"/>
              </w:rPr>
            </w:pPr>
            <w:r w:rsidRPr="002A2927"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8"/>
                <w:szCs w:val="16"/>
              </w:rPr>
            </w:pPr>
            <w:r w:rsidRPr="002A2927"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6"/>
                <w:szCs w:val="16"/>
              </w:rPr>
            </w:pPr>
            <w:r w:rsidRPr="002A2927">
              <w:rPr>
                <w:color w:val="000000"/>
                <w:sz w:val="16"/>
                <w:szCs w:val="16"/>
              </w:rPr>
              <w:t>52</w:t>
            </w:r>
          </w:p>
        </w:tc>
      </w:tr>
      <w:tr w:rsidR="008D552B" w:rsidRPr="002A2927" w:rsidTr="009B030D">
        <w:trPr>
          <w:trHeight w:val="30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8D552B" w:rsidRPr="002A2927" w:rsidTr="009B030D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8D552B" w:rsidRPr="002A2927" w:rsidTr="009B030D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lastRenderedPageBreak/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8D552B" w:rsidRPr="002A2927" w:rsidTr="009B030D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8D552B" w:rsidRPr="002A2927" w:rsidTr="009B030D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372383" w:rsidRDefault="007651B6" w:rsidP="009B030D">
            <w:pPr>
              <w:jc w:val="center"/>
              <w:rPr>
                <w:color w:val="000000"/>
                <w:sz w:val="14"/>
                <w:szCs w:val="16"/>
                <w:highlight w:val="lightGray"/>
              </w:rPr>
            </w:pPr>
            <w:r w:rsidRPr="00372383">
              <w:rPr>
                <w:color w:val="000000"/>
                <w:sz w:val="14"/>
                <w:szCs w:val="16"/>
                <w:highlight w:val="lightGray"/>
              </w:rPr>
              <w:t>У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372383" w:rsidRDefault="007651B6" w:rsidP="009B030D">
            <w:pPr>
              <w:jc w:val="center"/>
              <w:rPr>
                <w:color w:val="000000"/>
                <w:sz w:val="14"/>
                <w:szCs w:val="16"/>
                <w:highlight w:val="lightGray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372383" w:rsidRDefault="007651B6" w:rsidP="009B030D">
            <w:pPr>
              <w:jc w:val="center"/>
              <w:rPr>
                <w:color w:val="000000"/>
                <w:sz w:val="14"/>
                <w:szCs w:val="16"/>
                <w:highlight w:val="lightGray"/>
              </w:rPr>
            </w:pPr>
            <w:r w:rsidRPr="00372383">
              <w:rPr>
                <w:color w:val="000000"/>
                <w:sz w:val="14"/>
                <w:szCs w:val="16"/>
                <w:highlight w:val="lightGray"/>
              </w:rPr>
              <w:t>У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  <w:highlight w:val="yellow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372383" w:rsidRDefault="007651B6" w:rsidP="009B030D">
            <w:pPr>
              <w:jc w:val="center"/>
              <w:rPr>
                <w:color w:val="000000"/>
                <w:sz w:val="14"/>
                <w:szCs w:val="16"/>
                <w:highlight w:val="lightGray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8D552B" w:rsidRPr="002A2927" w:rsidTr="009B030D">
        <w:trPr>
          <w:trHeight w:val="2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З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З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З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A2927">
              <w:rPr>
                <w:b/>
                <w:color w:val="000000"/>
                <w:sz w:val="14"/>
                <w:szCs w:val="16"/>
              </w:rPr>
              <w:t>Э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2A292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2A292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2A292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2A292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2A292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З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З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З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2A2927">
              <w:rPr>
                <w:b/>
                <w:color w:val="000000"/>
                <w:sz w:val="14"/>
                <w:szCs w:val="16"/>
              </w:rPr>
              <w:t>Э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2A292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651B6" w:rsidRPr="002A2927" w:rsidRDefault="007651B6" w:rsidP="009B030D">
            <w:pPr>
              <w:jc w:val="center"/>
              <w:rPr>
                <w:color w:val="000000"/>
                <w:sz w:val="14"/>
                <w:szCs w:val="16"/>
              </w:rPr>
            </w:pPr>
            <w:r w:rsidRPr="002A2927">
              <w:rPr>
                <w:color w:val="000000"/>
                <w:sz w:val="14"/>
                <w:szCs w:val="16"/>
              </w:rPr>
              <w:t> </w:t>
            </w:r>
          </w:p>
        </w:tc>
      </w:tr>
    </w:tbl>
    <w:p w:rsidR="007651B6" w:rsidRPr="002A2927" w:rsidRDefault="007651B6" w:rsidP="007651B6">
      <w:pPr>
        <w:jc w:val="both"/>
        <w:rPr>
          <w:sz w:val="16"/>
          <w:szCs w:val="16"/>
        </w:rPr>
      </w:pPr>
    </w:p>
    <w:p w:rsidR="007651B6" w:rsidRPr="002A2927" w:rsidRDefault="007651B6" w:rsidP="007651B6">
      <w:pPr>
        <w:ind w:hanging="709"/>
        <w:jc w:val="both"/>
        <w:rPr>
          <w:sz w:val="16"/>
          <w:szCs w:val="16"/>
        </w:rPr>
      </w:pPr>
    </w:p>
    <w:p w:rsidR="007651B6" w:rsidRPr="002A2927" w:rsidRDefault="007651B6" w:rsidP="007651B6">
      <w:pPr>
        <w:rPr>
          <w:b/>
          <w:bCs/>
          <w:sz w:val="24"/>
          <w:szCs w:val="24"/>
        </w:rPr>
      </w:pPr>
      <w:r w:rsidRPr="002A2927">
        <w:rPr>
          <w:b/>
          <w:bCs/>
          <w:sz w:val="24"/>
          <w:szCs w:val="24"/>
        </w:rPr>
        <w:t>Условные обозначения:</w:t>
      </w:r>
    </w:p>
    <w:p w:rsidR="007651B6" w:rsidRPr="002A2927" w:rsidRDefault="007651B6" w:rsidP="007651B6">
      <w:pPr>
        <w:rPr>
          <w:b/>
          <w:bCs/>
          <w:sz w:val="24"/>
          <w:szCs w:val="24"/>
        </w:rPr>
      </w:pPr>
    </w:p>
    <w:p w:rsidR="007651B6" w:rsidRPr="002A2927" w:rsidRDefault="007651B6" w:rsidP="007651B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851" w:hanging="284"/>
        <w:contextualSpacing/>
        <w:rPr>
          <w:b/>
          <w:bCs/>
          <w:sz w:val="24"/>
          <w:szCs w:val="24"/>
        </w:rPr>
      </w:pPr>
      <w:r w:rsidRPr="002A2927">
        <w:rPr>
          <w:b/>
          <w:bCs/>
          <w:sz w:val="24"/>
          <w:szCs w:val="24"/>
        </w:rPr>
        <w:t xml:space="preserve"> У  -    Обучение по учебным дисциплинам, курсам</w:t>
      </w:r>
    </w:p>
    <w:p w:rsidR="007651B6" w:rsidRPr="002A2927" w:rsidRDefault="007651B6" w:rsidP="007651B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851" w:hanging="284"/>
        <w:contextualSpacing/>
        <w:rPr>
          <w:b/>
          <w:bCs/>
          <w:sz w:val="24"/>
          <w:szCs w:val="24"/>
        </w:rPr>
      </w:pPr>
      <w:r w:rsidRPr="002A2927">
        <w:rPr>
          <w:b/>
          <w:bCs/>
          <w:sz w:val="24"/>
          <w:szCs w:val="24"/>
        </w:rPr>
        <w:t>З    -    Промежуточная аттестация</w:t>
      </w:r>
    </w:p>
    <w:p w:rsidR="007651B6" w:rsidRPr="002A2927" w:rsidRDefault="007651B6" w:rsidP="007651B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851" w:hanging="284"/>
        <w:contextualSpacing/>
        <w:rPr>
          <w:b/>
          <w:bCs/>
          <w:sz w:val="24"/>
          <w:szCs w:val="24"/>
        </w:rPr>
      </w:pPr>
      <w:r w:rsidRPr="002A2927">
        <w:rPr>
          <w:b/>
          <w:bCs/>
          <w:sz w:val="24"/>
          <w:szCs w:val="24"/>
        </w:rPr>
        <w:t xml:space="preserve">К   -    Новогодние каникулы </w:t>
      </w:r>
    </w:p>
    <w:p w:rsidR="007651B6" w:rsidRPr="002A2927" w:rsidRDefault="001B5150" w:rsidP="007651B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851" w:hanging="284"/>
        <w:contextualSpacing/>
        <w:rPr>
          <w:b/>
          <w:bCs/>
          <w:sz w:val="24"/>
          <w:szCs w:val="24"/>
        </w:rPr>
      </w:pPr>
      <w:r w:rsidRPr="001B5150">
        <w:rPr>
          <w:noProof/>
        </w:rPr>
        <w:pict>
          <v:rect id="Прямоугольник 2" o:spid="_x0000_s1026" style="position:absolute;left:0;text-align:left;margin-left:46.8pt;margin-top:3.1pt;width:9.75pt;height:1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" strokecolor="#f79646" strokeweight="2pt"/>
        </w:pict>
      </w:r>
      <w:r w:rsidR="007651B6" w:rsidRPr="002A2927">
        <w:rPr>
          <w:b/>
          <w:bCs/>
          <w:sz w:val="24"/>
          <w:szCs w:val="24"/>
        </w:rPr>
        <w:t xml:space="preserve">       -    Нет учебных недель</w:t>
      </w:r>
    </w:p>
    <w:p w:rsidR="007651B6" w:rsidRPr="002A2927" w:rsidRDefault="007651B6" w:rsidP="007651B6"/>
    <w:p w:rsidR="007651B6" w:rsidRPr="002A2927" w:rsidRDefault="007651B6" w:rsidP="007651B6"/>
    <w:p w:rsidR="007651B6" w:rsidRDefault="007651B6" w:rsidP="007651B6">
      <w:pPr>
        <w:rPr>
          <w:sz w:val="26"/>
          <w:szCs w:val="26"/>
        </w:rPr>
      </w:pPr>
    </w:p>
    <w:p w:rsidR="007651B6" w:rsidRDefault="007651B6" w:rsidP="007651B6">
      <w:pPr>
        <w:rPr>
          <w:sz w:val="26"/>
          <w:szCs w:val="26"/>
        </w:rPr>
      </w:pPr>
    </w:p>
    <w:p w:rsidR="007651B6" w:rsidRDefault="007651B6" w:rsidP="007651B6">
      <w:pPr>
        <w:rPr>
          <w:sz w:val="26"/>
          <w:szCs w:val="26"/>
        </w:rPr>
      </w:pPr>
    </w:p>
    <w:p w:rsidR="007651B6" w:rsidRDefault="007651B6" w:rsidP="007651B6">
      <w:pPr>
        <w:rPr>
          <w:sz w:val="26"/>
          <w:szCs w:val="26"/>
        </w:rPr>
        <w:sectPr w:rsidR="007651B6" w:rsidSect="009B03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651B6" w:rsidRPr="00FD5690" w:rsidRDefault="007651B6" w:rsidP="007651B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51B6" w:rsidRPr="002A2927" w:rsidRDefault="007651B6" w:rsidP="007651B6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2A2927">
        <w:rPr>
          <w:b/>
          <w:sz w:val="24"/>
          <w:szCs w:val="24"/>
        </w:rPr>
        <w:t>.</w:t>
      </w:r>
      <w:r w:rsidRPr="002A2927">
        <w:rPr>
          <w:b/>
          <w:sz w:val="24"/>
          <w:szCs w:val="24"/>
        </w:rPr>
        <w:tab/>
      </w:r>
      <w:r w:rsidRPr="002A2927">
        <w:rPr>
          <w:b/>
          <w:caps/>
          <w:sz w:val="24"/>
          <w:szCs w:val="24"/>
        </w:rPr>
        <w:t>Рабочие программы учебных предметов, курсов, дисциплин (модулей)</w:t>
      </w:r>
    </w:p>
    <w:p w:rsidR="007651B6" w:rsidRPr="007044F9" w:rsidRDefault="007651B6" w:rsidP="007651B6">
      <w:pPr>
        <w:pStyle w:val="Standard"/>
        <w:overflowPunct w:val="0"/>
        <w:autoSpaceDE w:val="0"/>
        <w:rPr>
          <w:rFonts w:eastAsia="Times New Roman" w:cs="Times New Roman"/>
          <w:i/>
          <w:lang w:val="ru-RU"/>
        </w:rPr>
      </w:pPr>
      <w:r w:rsidRPr="007044F9">
        <w:rPr>
          <w:rFonts w:eastAsia="Times New Roman" w:cs="Times New Roman"/>
          <w:i/>
          <w:lang w:val="ru-RU"/>
        </w:rPr>
        <w:t>1. Учреждение.</w:t>
      </w:r>
    </w:p>
    <w:p w:rsidR="007651B6" w:rsidRPr="007044F9" w:rsidRDefault="007651B6" w:rsidP="007651B6">
      <w:pPr>
        <w:pStyle w:val="Standard"/>
        <w:overflowPunct w:val="0"/>
        <w:autoSpaceDE w:val="0"/>
        <w:rPr>
          <w:rFonts w:eastAsia="Times New Roman" w:cs="Times New Roman"/>
          <w:i/>
          <w:lang w:val="ru-RU"/>
        </w:rPr>
      </w:pPr>
      <w:r w:rsidRPr="007044F9">
        <w:rPr>
          <w:rFonts w:eastAsia="Times New Roman" w:cs="Times New Roman"/>
          <w:i/>
          <w:lang w:val="ru-RU"/>
        </w:rPr>
        <w:t>2.Кем утверждена и рассмотрена программа</w:t>
      </w:r>
    </w:p>
    <w:p w:rsidR="007651B6" w:rsidRPr="007044F9" w:rsidRDefault="007651B6" w:rsidP="007651B6">
      <w:pPr>
        <w:rPr>
          <w:i/>
          <w:sz w:val="24"/>
          <w:szCs w:val="24"/>
        </w:rPr>
      </w:pPr>
      <w:r w:rsidRPr="007044F9">
        <w:rPr>
          <w:i/>
          <w:sz w:val="24"/>
          <w:szCs w:val="24"/>
        </w:rPr>
        <w:t>3. Наименование рабочей программы</w:t>
      </w:r>
    </w:p>
    <w:p w:rsidR="007651B6" w:rsidRPr="007044F9" w:rsidRDefault="007651B6" w:rsidP="007651B6">
      <w:pPr>
        <w:rPr>
          <w:i/>
          <w:sz w:val="24"/>
          <w:szCs w:val="24"/>
        </w:rPr>
      </w:pPr>
      <w:r w:rsidRPr="007044F9">
        <w:rPr>
          <w:i/>
          <w:sz w:val="24"/>
          <w:szCs w:val="24"/>
        </w:rPr>
        <w:t>4. Количество часов.</w:t>
      </w:r>
    </w:p>
    <w:p w:rsidR="007651B6" w:rsidRPr="007044F9" w:rsidRDefault="007651B6" w:rsidP="007651B6">
      <w:pPr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Pr="007044F9">
        <w:rPr>
          <w:i/>
          <w:sz w:val="24"/>
          <w:szCs w:val="24"/>
        </w:rPr>
        <w:t>Город.</w:t>
      </w:r>
    </w:p>
    <w:p w:rsidR="007651B6" w:rsidRPr="007044F9" w:rsidRDefault="007651B6" w:rsidP="007651B6">
      <w:pPr>
        <w:rPr>
          <w:i/>
          <w:sz w:val="24"/>
          <w:szCs w:val="24"/>
        </w:rPr>
      </w:pPr>
      <w:r w:rsidRPr="007044F9">
        <w:rPr>
          <w:i/>
          <w:sz w:val="24"/>
          <w:szCs w:val="24"/>
        </w:rPr>
        <w:t>6.Составитель, ФИО, должность, квалификация.</w:t>
      </w:r>
    </w:p>
    <w:p w:rsidR="007651B6" w:rsidRPr="007044F9" w:rsidRDefault="007651B6" w:rsidP="007651B6">
      <w:pPr>
        <w:rPr>
          <w:i/>
          <w:sz w:val="24"/>
          <w:szCs w:val="24"/>
        </w:rPr>
      </w:pPr>
      <w:r>
        <w:rPr>
          <w:i/>
          <w:sz w:val="24"/>
          <w:szCs w:val="24"/>
        </w:rPr>
        <w:t>7.Содержание.</w:t>
      </w:r>
    </w:p>
    <w:p w:rsidR="007651B6" w:rsidRPr="002A2927" w:rsidRDefault="007651B6" w:rsidP="007651B6">
      <w:pPr>
        <w:jc w:val="center"/>
        <w:rPr>
          <w:sz w:val="24"/>
          <w:szCs w:val="24"/>
        </w:rPr>
      </w:pPr>
    </w:p>
    <w:p w:rsidR="007651B6" w:rsidRPr="002A2927" w:rsidRDefault="007651B6" w:rsidP="007651B6">
      <w:pPr>
        <w:rPr>
          <w:b/>
          <w:sz w:val="24"/>
          <w:szCs w:val="24"/>
        </w:rPr>
      </w:pPr>
    </w:p>
    <w:p w:rsidR="007651B6" w:rsidRPr="002A2927" w:rsidRDefault="007651B6" w:rsidP="007651B6">
      <w:pPr>
        <w:rPr>
          <w:b/>
          <w:sz w:val="24"/>
          <w:szCs w:val="24"/>
        </w:rPr>
      </w:pPr>
    </w:p>
    <w:p w:rsidR="007651B6" w:rsidRPr="002A2927" w:rsidRDefault="007651B6" w:rsidP="007651B6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1. ПАСПОРТ РАБОЧЕЙ ПРОГРАММЫ УЧЕБНОЙ ДИСЦИПЛИНЫ</w:t>
      </w:r>
    </w:p>
    <w:p w:rsidR="007651B6" w:rsidRPr="002A2927" w:rsidRDefault="007651B6" w:rsidP="007651B6">
      <w:pPr>
        <w:rPr>
          <w:b/>
          <w:sz w:val="24"/>
          <w:szCs w:val="24"/>
        </w:rPr>
      </w:pPr>
    </w:p>
    <w:p w:rsidR="007651B6" w:rsidRPr="002A2927" w:rsidRDefault="007651B6" w:rsidP="007651B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A29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651B6" w:rsidRPr="002A2927" w:rsidRDefault="007651B6" w:rsidP="007651B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1B6" w:rsidRPr="007044F9" w:rsidRDefault="007651B6" w:rsidP="007651B6">
      <w:pPr>
        <w:pStyle w:val="a3"/>
        <w:suppressAutoHyphens/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Указывается область и значимая роль в  применении программы.</w:t>
      </w:r>
    </w:p>
    <w:p w:rsidR="007651B6" w:rsidRPr="002A2927" w:rsidRDefault="007651B6" w:rsidP="007651B6">
      <w:pPr>
        <w:rPr>
          <w:sz w:val="24"/>
          <w:szCs w:val="24"/>
        </w:rPr>
      </w:pPr>
    </w:p>
    <w:p w:rsidR="007651B6" w:rsidRPr="002A2927" w:rsidRDefault="007651B6" w:rsidP="007651B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A2927">
        <w:rPr>
          <w:rFonts w:ascii="Times New Roman" w:hAnsi="Times New Roman"/>
          <w:b/>
          <w:sz w:val="24"/>
          <w:szCs w:val="24"/>
        </w:rPr>
        <w:t>Место учебной дисциплины  в структуре дополнительной профессиональной образовательной программы</w:t>
      </w:r>
    </w:p>
    <w:p w:rsidR="007651B6" w:rsidRPr="002A2927" w:rsidRDefault="007651B6" w:rsidP="007651B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1B6" w:rsidRPr="007044F9" w:rsidRDefault="007651B6" w:rsidP="007651B6">
      <w:pPr>
        <w:rPr>
          <w:i/>
          <w:sz w:val="24"/>
          <w:szCs w:val="24"/>
        </w:rPr>
      </w:pPr>
      <w:r w:rsidRPr="007044F9">
        <w:rPr>
          <w:i/>
          <w:sz w:val="24"/>
          <w:szCs w:val="24"/>
          <w:shd w:val="clear" w:color="auto" w:fill="FFFFFF"/>
        </w:rPr>
        <w:t xml:space="preserve">Учебная дисциплина устанавливает  профессиональные знания и навыки, необходимые  в профессиональной деятельности специалиста. Для освоения дисциплины  обучающиеся используют знания, умения и виды деятельности, сформированные в процессе освоения. </w:t>
      </w:r>
      <w:r w:rsidRPr="007044F9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7044F9">
        <w:rPr>
          <w:i/>
          <w:sz w:val="24"/>
          <w:szCs w:val="24"/>
        </w:rPr>
        <w:br/>
      </w:r>
    </w:p>
    <w:p w:rsidR="007651B6" w:rsidRPr="002A2927" w:rsidRDefault="007651B6" w:rsidP="007651B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A292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дисциплины.</w:t>
      </w:r>
    </w:p>
    <w:p w:rsidR="007651B6" w:rsidRPr="007044F9" w:rsidRDefault="007651B6" w:rsidP="007651B6">
      <w:pPr>
        <w:rPr>
          <w:b/>
          <w:i/>
          <w:sz w:val="24"/>
          <w:szCs w:val="24"/>
        </w:rPr>
      </w:pPr>
      <w:r w:rsidRPr="007044F9">
        <w:rPr>
          <w:i/>
          <w:sz w:val="24"/>
          <w:szCs w:val="24"/>
        </w:rPr>
        <w:t>Описываются знания и умения</w:t>
      </w:r>
      <w:r>
        <w:rPr>
          <w:i/>
          <w:sz w:val="24"/>
          <w:szCs w:val="24"/>
        </w:rPr>
        <w:t>.</w:t>
      </w:r>
    </w:p>
    <w:p w:rsidR="007651B6" w:rsidRPr="002A2927" w:rsidRDefault="007651B6" w:rsidP="007651B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1B6" w:rsidRPr="002A2927" w:rsidRDefault="007651B6" w:rsidP="007651B6">
      <w:pPr>
        <w:rPr>
          <w:sz w:val="24"/>
          <w:szCs w:val="24"/>
        </w:rPr>
      </w:pPr>
      <w:r w:rsidRPr="002A2927">
        <w:rPr>
          <w:b/>
          <w:sz w:val="24"/>
          <w:szCs w:val="24"/>
        </w:rPr>
        <w:t>1.4. Количество часов на освоение рабочей программы учебной дисциплины</w:t>
      </w:r>
      <w:r w:rsidRPr="002A2927">
        <w:rPr>
          <w:sz w:val="24"/>
          <w:szCs w:val="24"/>
        </w:rPr>
        <w:t>:</w:t>
      </w:r>
    </w:p>
    <w:p w:rsidR="007651B6" w:rsidRPr="007044F9" w:rsidRDefault="007651B6" w:rsidP="007651B6">
      <w:pPr>
        <w:rPr>
          <w:i/>
          <w:sz w:val="24"/>
          <w:szCs w:val="24"/>
        </w:rPr>
      </w:pPr>
      <w:r w:rsidRPr="007044F9">
        <w:rPr>
          <w:i/>
          <w:sz w:val="24"/>
          <w:szCs w:val="24"/>
        </w:rPr>
        <w:t>Обязательная аудиторная учебная нагрузка слушателя (обучающегося…..  часов;</w:t>
      </w:r>
    </w:p>
    <w:p w:rsidR="007651B6" w:rsidRPr="002A2927" w:rsidRDefault="007651B6" w:rsidP="007651B6">
      <w:pPr>
        <w:rPr>
          <w:sz w:val="24"/>
          <w:szCs w:val="24"/>
        </w:rPr>
      </w:pPr>
    </w:p>
    <w:p w:rsidR="007651B6" w:rsidRPr="002A2927" w:rsidRDefault="007651B6" w:rsidP="007651B6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1.5. Распределение часов и форм промежуточной аттестации по неделям</w:t>
      </w:r>
    </w:p>
    <w:p w:rsidR="007651B6" w:rsidRPr="00D96163" w:rsidRDefault="007651B6" w:rsidP="007651B6">
      <w:pPr>
        <w:rPr>
          <w:i/>
          <w:sz w:val="24"/>
          <w:szCs w:val="24"/>
        </w:rPr>
      </w:pPr>
      <w:r w:rsidRPr="00D96163">
        <w:rPr>
          <w:i/>
          <w:sz w:val="24"/>
          <w:szCs w:val="24"/>
        </w:rPr>
        <w:t>(Указываются количество часов рабочей программы, посроком  проведения  и завершения промежуточной аттестацией).</w:t>
      </w:r>
    </w:p>
    <w:p w:rsidR="007651B6" w:rsidRPr="002A2927" w:rsidRDefault="007651B6" w:rsidP="007651B6">
      <w:pPr>
        <w:rPr>
          <w:b/>
          <w:sz w:val="24"/>
          <w:szCs w:val="24"/>
        </w:rPr>
      </w:pPr>
    </w:p>
    <w:p w:rsidR="007651B6" w:rsidRPr="002A2927" w:rsidRDefault="007651B6" w:rsidP="007651B6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A2927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7651B6" w:rsidRPr="00D96163" w:rsidRDefault="007651B6" w:rsidP="007651B6">
      <w:pPr>
        <w:rPr>
          <w:i/>
        </w:rPr>
      </w:pPr>
      <w:r w:rsidRPr="00D96163">
        <w:rPr>
          <w:i/>
        </w:rPr>
        <w:t>Указываются разделы тем, часы теории и практики, объем материала.</w:t>
      </w:r>
    </w:p>
    <w:p w:rsidR="007651B6" w:rsidRPr="002A2927" w:rsidRDefault="007651B6" w:rsidP="007651B6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3.</w:t>
      </w:r>
      <w:r w:rsidRPr="002A2927">
        <w:rPr>
          <w:b/>
          <w:sz w:val="24"/>
          <w:szCs w:val="24"/>
        </w:rPr>
        <w:tab/>
        <w:t>МЕТОДИЧЕСКИЕ РЕКОМЕНДАЦИИ И ПОСОБИЯ ПО ИЗУЧЕНИЮ УЧЕБНОЙ ДИСЦИПЛИНЫ</w:t>
      </w:r>
    </w:p>
    <w:p w:rsidR="007651B6" w:rsidRPr="002A2927" w:rsidRDefault="007651B6" w:rsidP="007651B6">
      <w:pPr>
        <w:rPr>
          <w:b/>
          <w:sz w:val="24"/>
          <w:szCs w:val="24"/>
        </w:rPr>
      </w:pPr>
    </w:p>
    <w:p w:rsidR="007651B6" w:rsidRPr="002A2927" w:rsidRDefault="007651B6" w:rsidP="007651B6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651B6" w:rsidRPr="00FD5690" w:rsidRDefault="007651B6" w:rsidP="007651B6">
      <w:pPr>
        <w:jc w:val="both"/>
        <w:rPr>
          <w:bCs/>
          <w:i/>
          <w:sz w:val="26"/>
          <w:szCs w:val="26"/>
        </w:rPr>
      </w:pPr>
      <w:r w:rsidRPr="00FD5690">
        <w:rPr>
          <w:i/>
          <w:sz w:val="26"/>
          <w:szCs w:val="26"/>
        </w:rPr>
        <w:t>(</w:t>
      </w:r>
      <w:r w:rsidRPr="00FD5690">
        <w:rPr>
          <w:i/>
          <w:iCs/>
          <w:sz w:val="26"/>
          <w:szCs w:val="26"/>
        </w:rPr>
        <w:t xml:space="preserve">Указывается перечень кабинетов и ставится отметка о соответствии/или не соответствии </w:t>
      </w:r>
      <w:r w:rsidRPr="00FD5690">
        <w:rPr>
          <w:i/>
          <w:sz w:val="26"/>
          <w:szCs w:val="26"/>
        </w:rPr>
        <w:t>состояния инфраструктуры образовательной организации, реализующей программу повышения квалификации, требованиям Санитарно-эпидемиологических правил и нормативов и Строительных норм и правил, в том числе в части санитарно-гигиенических условий процесса обучения, комфортных санитарно-бытовых условий, пожарной и электробезопасности, охраны труда, выполнения необходимых объемов текущего и капитального ремонтов, а также образовательной среды, адекватной контингенту слушателей)</w:t>
      </w:r>
    </w:p>
    <w:p w:rsidR="007651B6" w:rsidRPr="002A2927" w:rsidRDefault="007651B6" w:rsidP="007651B6">
      <w:pPr>
        <w:rPr>
          <w:b/>
          <w:sz w:val="24"/>
          <w:szCs w:val="24"/>
        </w:rPr>
      </w:pPr>
    </w:p>
    <w:p w:rsidR="007651B6" w:rsidRPr="002A2927" w:rsidRDefault="007651B6" w:rsidP="007651B6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3.2. Информационное обеспечение обучения</w:t>
      </w:r>
    </w:p>
    <w:p w:rsidR="007651B6" w:rsidRPr="00FD5690" w:rsidRDefault="007651B6" w:rsidP="007651B6">
      <w:pPr>
        <w:jc w:val="both"/>
        <w:rPr>
          <w:i/>
          <w:sz w:val="26"/>
          <w:szCs w:val="26"/>
        </w:rPr>
      </w:pPr>
      <w:r w:rsidRPr="00FD5690">
        <w:rPr>
          <w:i/>
          <w:sz w:val="26"/>
          <w:szCs w:val="26"/>
        </w:rPr>
        <w:lastRenderedPageBreak/>
        <w:t>(Указывается возможность широкого доступа слушателей к информационно-методическим фондам и базам данных, сетевым источникам  информации, по содержанию соответствующим полному перечню изучаемых учебных дисциплин модулей, предполагающим наличие методических пособий и рекомендаций по всем видам деятельности, а также к наглядным пособиям, мультимедий</w:t>
      </w:r>
      <w:r>
        <w:rPr>
          <w:i/>
          <w:sz w:val="26"/>
          <w:szCs w:val="26"/>
        </w:rPr>
        <w:t>ным, аудио - и видеоматериалам.)</w:t>
      </w:r>
    </w:p>
    <w:p w:rsidR="007651B6" w:rsidRPr="002A2927" w:rsidRDefault="007651B6" w:rsidP="007651B6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3.3. Кадровое обеспечение образовательного процесса.</w:t>
      </w:r>
    </w:p>
    <w:p w:rsidR="007651B6" w:rsidRDefault="007651B6" w:rsidP="007651B6">
      <w:pPr>
        <w:jc w:val="both"/>
        <w:rPr>
          <w:i/>
          <w:sz w:val="26"/>
          <w:szCs w:val="26"/>
        </w:rPr>
      </w:pPr>
      <w:r w:rsidRPr="00FD5690">
        <w:rPr>
          <w:i/>
          <w:sz w:val="26"/>
          <w:szCs w:val="26"/>
        </w:rPr>
        <w:t>(Основным требованием должна быть укомплектованность кадрами, имеющими необходимую квалификацию.</w:t>
      </w:r>
      <w:r w:rsidRPr="00325452">
        <w:rPr>
          <w:i/>
          <w:sz w:val="26"/>
          <w:szCs w:val="26"/>
        </w:rPr>
        <w:t>В случае сетевой формы реализации программы указать специалистов организаций,  участвующих в подготовке.)</w:t>
      </w:r>
    </w:p>
    <w:p w:rsidR="007651B6" w:rsidRPr="002A2927" w:rsidRDefault="007651B6" w:rsidP="007651B6">
      <w:pPr>
        <w:rPr>
          <w:sz w:val="24"/>
          <w:szCs w:val="24"/>
        </w:rPr>
      </w:pPr>
    </w:p>
    <w:p w:rsidR="007651B6" w:rsidRPr="002A2927" w:rsidRDefault="007651B6" w:rsidP="007651B6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A2927">
        <w:rPr>
          <w:rFonts w:ascii="Times New Roman" w:hAnsi="Times New Roman"/>
          <w:b/>
          <w:sz w:val="24"/>
          <w:szCs w:val="24"/>
        </w:rPr>
        <w:t>ФОРМЫ И МЕТОДЫ КОНТРОЛЯ ОСВОЕНИЯ МАТЕРИАЛА ПО УЧЕБНОЙ ДИСЦИПЛИНЕ.</w:t>
      </w:r>
    </w:p>
    <w:p w:rsidR="007651B6" w:rsidRPr="00587525" w:rsidRDefault="007651B6" w:rsidP="007651B6">
      <w:pPr>
        <w:jc w:val="both"/>
        <w:rPr>
          <w:i/>
          <w:sz w:val="26"/>
          <w:szCs w:val="26"/>
        </w:rPr>
      </w:pPr>
      <w:r w:rsidRPr="00587525">
        <w:rPr>
          <w:i/>
          <w:sz w:val="26"/>
          <w:szCs w:val="26"/>
        </w:rPr>
        <w:t>(Оценка уровня освоения профессиональных компетенций по результатам  повышения квалификации должна осуществляться на основании количественных и (или) качественных критериев (индикаторов, показателей).Допускается, что оценка уровня освоения профессиональных компетенций может осуществляться по результатам профессиональной деятельности слушателей в ходе учебного процесса)</w:t>
      </w:r>
    </w:p>
    <w:p w:rsidR="007651B6" w:rsidRPr="002A2927" w:rsidRDefault="007651B6" w:rsidP="007651B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1B6" w:rsidRPr="002A2927" w:rsidRDefault="007651B6" w:rsidP="007651B6">
      <w:pPr>
        <w:rPr>
          <w:sz w:val="24"/>
          <w:szCs w:val="24"/>
        </w:rPr>
      </w:pPr>
    </w:p>
    <w:p w:rsidR="007651B6" w:rsidRDefault="007651B6" w:rsidP="007651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D5690">
        <w:rPr>
          <w:b/>
          <w:bCs/>
          <w:sz w:val="26"/>
          <w:szCs w:val="26"/>
        </w:rPr>
        <w:t>.4. Форма документа, выдаваемого по результатам освоения программы</w:t>
      </w:r>
    </w:p>
    <w:p w:rsidR="00491781" w:rsidRPr="00FD5690" w:rsidRDefault="007651B6" w:rsidP="00491781">
      <w:pPr>
        <w:rPr>
          <w:bCs/>
          <w:i/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</w:t>
      </w:r>
      <w:r w:rsidR="00491781" w:rsidRPr="00FD5690">
        <w:rPr>
          <w:bCs/>
          <w:i/>
          <w:sz w:val="26"/>
          <w:szCs w:val="26"/>
        </w:rPr>
        <w:t>(Указать вид документа)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___________________________________</w:t>
      </w:r>
    </w:p>
    <w:p w:rsidR="007651B6" w:rsidRDefault="007651B6" w:rsidP="007651B6">
      <w:pPr>
        <w:rPr>
          <w:b/>
          <w:sz w:val="24"/>
          <w:szCs w:val="24"/>
        </w:rPr>
      </w:pPr>
    </w:p>
    <w:p w:rsidR="007651B6" w:rsidRPr="002A2927" w:rsidRDefault="007651B6" w:rsidP="007651B6">
      <w:pPr>
        <w:rPr>
          <w:rFonts w:eastAsia="Calibri"/>
          <w:b/>
          <w:cap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2A2927">
        <w:rPr>
          <w:rFonts w:eastAsia="Calibri"/>
          <w:b/>
          <w:caps/>
          <w:sz w:val="24"/>
          <w:szCs w:val="24"/>
        </w:rPr>
        <w:t>. Организационно-педагогические условия</w:t>
      </w:r>
    </w:p>
    <w:p w:rsidR="007651B6" w:rsidRPr="002A2927" w:rsidRDefault="007651B6" w:rsidP="007651B6">
      <w:pPr>
        <w:rPr>
          <w:rFonts w:eastAsia="Calibri"/>
          <w:b/>
          <w:sz w:val="24"/>
          <w:szCs w:val="24"/>
        </w:rPr>
      </w:pPr>
    </w:p>
    <w:p w:rsidR="007651B6" w:rsidRPr="00DD0C67" w:rsidRDefault="007651B6" w:rsidP="007651B6">
      <w:pPr>
        <w:rPr>
          <w:rFonts w:eastAsia="Calibri"/>
          <w:i/>
          <w:sz w:val="24"/>
          <w:szCs w:val="24"/>
        </w:rPr>
      </w:pPr>
      <w:r w:rsidRPr="00DD0C67">
        <w:rPr>
          <w:i/>
          <w:sz w:val="24"/>
          <w:szCs w:val="24"/>
        </w:rPr>
        <w:t xml:space="preserve">Указываются организация образовательного процесса, основные требования к организации образовательного процесса, перечень оснащения кабинета практики, </w:t>
      </w:r>
      <w:r>
        <w:rPr>
          <w:i/>
          <w:sz w:val="24"/>
          <w:szCs w:val="24"/>
        </w:rPr>
        <w:t>у</w:t>
      </w:r>
      <w:r w:rsidRPr="00DD0C67">
        <w:rPr>
          <w:rFonts w:eastAsia="Calibri"/>
          <w:i/>
          <w:sz w:val="24"/>
          <w:szCs w:val="24"/>
        </w:rPr>
        <w:t>чебно-материальное обеспечение программы</w:t>
      </w:r>
      <w:r w:rsidRPr="00DD0C67">
        <w:rPr>
          <w:rFonts w:eastAsia="Calibri"/>
          <w:i/>
        </w:rPr>
        <w:t>, у</w:t>
      </w:r>
      <w:r w:rsidRPr="00DD0C67">
        <w:rPr>
          <w:rFonts w:eastAsia="Calibri"/>
          <w:i/>
          <w:sz w:val="24"/>
          <w:szCs w:val="24"/>
        </w:rPr>
        <w:t>чебно-методическое обеспечение</w:t>
      </w:r>
      <w:r w:rsidRPr="00DD0C67">
        <w:rPr>
          <w:i/>
          <w:sz w:val="24"/>
          <w:szCs w:val="24"/>
        </w:rPr>
        <w:t xml:space="preserve">, </w:t>
      </w:r>
      <w:r w:rsidRPr="00DD0C67">
        <w:rPr>
          <w:i/>
        </w:rPr>
        <w:t>плакаты, модели, наглядные пособия</w:t>
      </w:r>
      <w:r w:rsidRPr="00DD0C67">
        <w:rPr>
          <w:i/>
          <w:sz w:val="24"/>
          <w:szCs w:val="24"/>
        </w:rPr>
        <w:t xml:space="preserve">. </w:t>
      </w:r>
      <w:r w:rsidRPr="00DD0C67">
        <w:rPr>
          <w:rFonts w:eastAsia="Calibri"/>
          <w:i/>
          <w:sz w:val="24"/>
          <w:szCs w:val="24"/>
        </w:rPr>
        <w:t>Дополнительные источники</w:t>
      </w:r>
    </w:p>
    <w:p w:rsidR="007651B6" w:rsidRPr="002A2927" w:rsidRDefault="007651B6" w:rsidP="007651B6">
      <w:pPr>
        <w:jc w:val="center"/>
        <w:rPr>
          <w:rFonts w:eastAsia="Calibri"/>
          <w:i/>
          <w:sz w:val="24"/>
          <w:szCs w:val="24"/>
        </w:rPr>
      </w:pPr>
    </w:p>
    <w:p w:rsidR="007651B6" w:rsidRPr="002A2927" w:rsidRDefault="007651B6" w:rsidP="007651B6">
      <w:pPr>
        <w:rPr>
          <w:rFonts w:eastAsia="Calibri"/>
          <w:b/>
          <w:cap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2A2927">
        <w:rPr>
          <w:rFonts w:eastAsia="Calibri"/>
          <w:b/>
          <w:caps/>
          <w:sz w:val="24"/>
          <w:szCs w:val="24"/>
        </w:rPr>
        <w:t>. Формы аттестации</w:t>
      </w:r>
    </w:p>
    <w:p w:rsidR="007651B6" w:rsidRPr="00FD5690" w:rsidRDefault="007651B6" w:rsidP="007651B6">
      <w:pPr>
        <w:jc w:val="both"/>
        <w:rPr>
          <w:b/>
          <w:bCs/>
          <w:sz w:val="26"/>
          <w:szCs w:val="26"/>
        </w:rPr>
      </w:pPr>
      <w:r w:rsidRPr="00FD5690">
        <w:rPr>
          <w:bCs/>
          <w:i/>
          <w:sz w:val="26"/>
          <w:szCs w:val="26"/>
        </w:rPr>
        <w:t xml:space="preserve">(Перечислить количество и формы </w:t>
      </w:r>
      <w:r>
        <w:rPr>
          <w:bCs/>
          <w:i/>
          <w:sz w:val="26"/>
          <w:szCs w:val="26"/>
        </w:rPr>
        <w:t>аттестации по каждому из дисциплин</w:t>
      </w:r>
      <w:r w:rsidRPr="00FD5690">
        <w:rPr>
          <w:bCs/>
          <w:i/>
          <w:sz w:val="26"/>
          <w:szCs w:val="26"/>
        </w:rPr>
        <w:t xml:space="preserve"> и/или форму итоговой аттестации по </w:t>
      </w:r>
      <w:r w:rsidRPr="00325452">
        <w:rPr>
          <w:bCs/>
          <w:i/>
          <w:sz w:val="26"/>
          <w:szCs w:val="26"/>
        </w:rPr>
        <w:t>программе (</w:t>
      </w:r>
      <w:r>
        <w:rPr>
          <w:bCs/>
          <w:i/>
          <w:sz w:val="26"/>
          <w:szCs w:val="26"/>
        </w:rPr>
        <w:t>в соответствии с</w:t>
      </w:r>
      <w:r w:rsidRPr="00325452">
        <w:rPr>
          <w:bCs/>
          <w:i/>
          <w:sz w:val="26"/>
          <w:szCs w:val="26"/>
        </w:rPr>
        <w:t xml:space="preserve"> п.14.ст 7</w:t>
      </w:r>
      <w:r>
        <w:rPr>
          <w:bCs/>
          <w:i/>
          <w:sz w:val="26"/>
          <w:szCs w:val="26"/>
        </w:rPr>
        <w:t>6</w:t>
      </w:r>
      <w:r w:rsidRPr="00325452">
        <w:rPr>
          <w:bCs/>
          <w:i/>
          <w:sz w:val="26"/>
          <w:szCs w:val="26"/>
        </w:rPr>
        <w:t xml:space="preserve"> ФЗ</w:t>
      </w:r>
      <w:r>
        <w:rPr>
          <w:bCs/>
          <w:i/>
          <w:sz w:val="26"/>
          <w:szCs w:val="26"/>
        </w:rPr>
        <w:t>-273«</w:t>
      </w:r>
      <w:r w:rsidRPr="00325452">
        <w:rPr>
          <w:bCs/>
          <w:i/>
          <w:sz w:val="26"/>
          <w:szCs w:val="26"/>
        </w:rPr>
        <w:t>Об образовании</w:t>
      </w:r>
      <w:r>
        <w:rPr>
          <w:bCs/>
          <w:i/>
          <w:sz w:val="26"/>
          <w:szCs w:val="26"/>
        </w:rPr>
        <w:t xml:space="preserve"> в Российской Федерации»</w:t>
      </w:r>
      <w:r w:rsidRPr="00325452">
        <w:rPr>
          <w:bCs/>
          <w:i/>
          <w:sz w:val="26"/>
          <w:szCs w:val="26"/>
        </w:rPr>
        <w:t>).</w:t>
      </w:r>
      <w:r w:rsidRPr="00FD5690">
        <w:rPr>
          <w:i/>
          <w:iCs/>
          <w:sz w:val="26"/>
          <w:szCs w:val="26"/>
        </w:rPr>
        <w:t>Дается описание процедуры промежуточной и  итоговой аттестации и используемых контрольно-измерительных материалов</w:t>
      </w:r>
      <w:r>
        <w:rPr>
          <w:i/>
          <w:iCs/>
          <w:sz w:val="26"/>
          <w:szCs w:val="26"/>
        </w:rPr>
        <w:t>.</w:t>
      </w:r>
      <w:r w:rsidRPr="00FD5690">
        <w:rPr>
          <w:b/>
          <w:bCs/>
          <w:sz w:val="26"/>
          <w:szCs w:val="26"/>
        </w:rPr>
        <w:t>)</w:t>
      </w:r>
    </w:p>
    <w:p w:rsidR="007651B6" w:rsidRPr="002A2927" w:rsidRDefault="007651B6" w:rsidP="007651B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651B6" w:rsidRPr="002A2927" w:rsidRDefault="007651B6" w:rsidP="007651B6">
      <w:pPr>
        <w:rPr>
          <w:rFonts w:eastAsia="Calibri"/>
          <w:b/>
          <w:cap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2A2927">
        <w:rPr>
          <w:rFonts w:eastAsia="Calibri"/>
          <w:b/>
          <w:caps/>
          <w:sz w:val="24"/>
          <w:szCs w:val="24"/>
        </w:rPr>
        <w:t xml:space="preserve">. </w:t>
      </w:r>
      <w:r w:rsidRPr="002A2927">
        <w:rPr>
          <w:rFonts w:eastAsia="Calibri"/>
          <w:b/>
          <w:caps/>
          <w:sz w:val="24"/>
          <w:szCs w:val="24"/>
        </w:rPr>
        <w:tab/>
        <w:t>Оценочные материалы и иные компоненты</w:t>
      </w:r>
    </w:p>
    <w:p w:rsidR="007651B6" w:rsidRPr="00DD0C67" w:rsidRDefault="007651B6" w:rsidP="007651B6">
      <w:pPr>
        <w:rPr>
          <w:rFonts w:eastAsia="Calibri"/>
          <w:i/>
          <w:sz w:val="24"/>
          <w:szCs w:val="24"/>
        </w:rPr>
      </w:pPr>
      <w:r w:rsidRPr="00DD0C67">
        <w:rPr>
          <w:i/>
          <w:sz w:val="24"/>
          <w:szCs w:val="24"/>
        </w:rPr>
        <w:t>Указываются программы промежуточной и итоговой аттестации.</w:t>
      </w:r>
    </w:p>
    <w:p w:rsidR="007651B6" w:rsidRPr="002A2927" w:rsidRDefault="007651B6" w:rsidP="007651B6">
      <w:pPr>
        <w:pStyle w:val="Standard"/>
        <w:jc w:val="both"/>
        <w:rPr>
          <w:rFonts w:eastAsia="Calibri" w:cs="Times New Roman"/>
          <w:b/>
        </w:rPr>
      </w:pP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Составители программы</w:t>
      </w:r>
    </w:p>
    <w:p w:rsidR="007651B6" w:rsidRPr="00FD5690" w:rsidRDefault="007651B6" w:rsidP="007651B6">
      <w:pPr>
        <w:rPr>
          <w:b/>
          <w:bCs/>
          <w:sz w:val="26"/>
          <w:szCs w:val="26"/>
        </w:rPr>
      </w:pPr>
      <w:r w:rsidRPr="00FD5690">
        <w:rPr>
          <w:b/>
          <w:bCs/>
          <w:sz w:val="26"/>
          <w:szCs w:val="26"/>
        </w:rPr>
        <w:t>_____________________________________________________________________</w:t>
      </w:r>
    </w:p>
    <w:p w:rsidR="007651B6" w:rsidRPr="00FD5690" w:rsidRDefault="007651B6" w:rsidP="007651B6">
      <w:pPr>
        <w:jc w:val="both"/>
        <w:rPr>
          <w:i/>
          <w:iCs/>
          <w:sz w:val="26"/>
          <w:szCs w:val="26"/>
        </w:rPr>
      </w:pPr>
      <w:r w:rsidRPr="00FD5690">
        <w:rPr>
          <w:i/>
          <w:iCs/>
          <w:sz w:val="26"/>
          <w:szCs w:val="26"/>
        </w:rPr>
        <w:t>(Приводятся ФИО, должность, ученая степень, ученое звание, номер разработанных модуля (раздела, темы) по учебному плану</w:t>
      </w:r>
      <w:r>
        <w:rPr>
          <w:i/>
          <w:iCs/>
          <w:sz w:val="26"/>
          <w:szCs w:val="26"/>
        </w:rPr>
        <w:t>.</w:t>
      </w:r>
      <w:r w:rsidRPr="00FD5690">
        <w:rPr>
          <w:i/>
          <w:iCs/>
          <w:sz w:val="26"/>
          <w:szCs w:val="26"/>
        </w:rPr>
        <w:t>)</w:t>
      </w:r>
    </w:p>
    <w:p w:rsidR="007651B6" w:rsidRPr="00DD0C67" w:rsidRDefault="007651B6" w:rsidP="007651B6">
      <w:pPr>
        <w:pStyle w:val="Standard"/>
        <w:keepNext/>
        <w:keepLines/>
        <w:rPr>
          <w:rFonts w:cs="Times New Roman"/>
          <w:lang w:val="ru-RU"/>
        </w:rPr>
      </w:pPr>
    </w:p>
    <w:p w:rsidR="007651B6" w:rsidRPr="002A2927" w:rsidRDefault="007651B6" w:rsidP="007651B6">
      <w:pPr>
        <w:rPr>
          <w:rFonts w:eastAsia="Calibri"/>
          <w:sz w:val="24"/>
          <w:szCs w:val="24"/>
          <w:lang w:val="de-DE"/>
        </w:rPr>
      </w:pPr>
    </w:p>
    <w:p w:rsidR="007651B6" w:rsidRPr="000E68DD" w:rsidRDefault="007651B6" w:rsidP="007651B6">
      <w:pPr>
        <w:keepNext/>
        <w:keepLines/>
        <w:widowControl/>
        <w:tabs>
          <w:tab w:val="left" w:pos="4065"/>
        </w:tabs>
        <w:contextualSpacing/>
        <w:jc w:val="both"/>
        <w:rPr>
          <w:sz w:val="24"/>
          <w:szCs w:val="24"/>
          <w:lang w:val="de-DE"/>
        </w:rPr>
      </w:pPr>
    </w:p>
    <w:p w:rsidR="00642C0D" w:rsidRPr="007651B6" w:rsidRDefault="00642C0D">
      <w:pPr>
        <w:rPr>
          <w:lang w:val="de-DE"/>
        </w:rPr>
      </w:pPr>
    </w:p>
    <w:sectPr w:rsidR="00642C0D" w:rsidRPr="007651B6" w:rsidSect="009B030D">
      <w:type w:val="continuous"/>
      <w:pgSz w:w="11909" w:h="16834" w:code="9"/>
      <w:pgMar w:top="1134" w:right="851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20" w:rsidRDefault="00E47420" w:rsidP="007651B6">
      <w:r>
        <w:separator/>
      </w:r>
    </w:p>
  </w:endnote>
  <w:endnote w:type="continuationSeparator" w:id="1">
    <w:p w:rsidR="00E47420" w:rsidRDefault="00E47420" w:rsidP="0076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20" w:rsidRDefault="00E47420" w:rsidP="007651B6">
      <w:r>
        <w:separator/>
      </w:r>
    </w:p>
  </w:footnote>
  <w:footnote w:type="continuationSeparator" w:id="1">
    <w:p w:rsidR="00E47420" w:rsidRDefault="00E47420" w:rsidP="007651B6">
      <w:r>
        <w:continuationSeparator/>
      </w:r>
    </w:p>
  </w:footnote>
  <w:footnote w:id="2">
    <w:p w:rsidR="00D41EA2" w:rsidRPr="00416DD3" w:rsidRDefault="00D41EA2" w:rsidP="007651B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8"/>
          <w:szCs w:val="18"/>
        </w:rPr>
      </w:pPr>
      <w:r w:rsidRPr="00416DD3">
        <w:rPr>
          <w:rStyle w:val="a5"/>
          <w:sz w:val="12"/>
        </w:rPr>
        <w:footnoteRef/>
      </w:r>
      <w:r w:rsidRPr="00416DD3">
        <w:rPr>
          <w:sz w:val="14"/>
          <w:szCs w:val="24"/>
        </w:rPr>
        <w:t xml:space="preserve">В соответствии  с п. </w:t>
      </w:r>
      <w:r w:rsidRPr="00416DD3">
        <w:rPr>
          <w:color w:val="000000"/>
          <w:sz w:val="14"/>
          <w:szCs w:val="24"/>
        </w:rPr>
        <w:t xml:space="preserve">11,  </w:t>
      </w:r>
      <w:r w:rsidRPr="00416DD3">
        <w:rPr>
          <w:sz w:val="14"/>
          <w:szCs w:val="24"/>
        </w:rPr>
        <w:t>ст.76  Федерального закона  № 273-ФЗ</w:t>
      </w:r>
      <w:r w:rsidRPr="00416DD3">
        <w:rPr>
          <w:color w:val="000000"/>
          <w:sz w:val="14"/>
          <w:szCs w:val="24"/>
        </w:rPr>
        <w:t>, обучение по дополнительной профессиональной программе  может предусматриваться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D41EA2" w:rsidRDefault="00D41EA2" w:rsidP="007651B6">
      <w:pPr>
        <w:shd w:val="clear" w:color="auto" w:fill="FFFFFF"/>
        <w:ind w:firstLine="72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32"/>
    <w:multiLevelType w:val="single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0"/>
      </w:rPr>
    </w:lvl>
  </w:abstractNum>
  <w:abstractNum w:abstractNumId="2">
    <w:nsid w:val="00000034"/>
    <w:multiLevelType w:val="singleLevel"/>
    <w:tmpl w:val="00000034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4D60C2B"/>
    <w:multiLevelType w:val="hybridMultilevel"/>
    <w:tmpl w:val="1A44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62BD"/>
    <w:multiLevelType w:val="hybridMultilevel"/>
    <w:tmpl w:val="31027C8C"/>
    <w:lvl w:ilvl="0" w:tplc="6B3C3F5C">
      <w:start w:val="1"/>
      <w:numFmt w:val="decimal"/>
      <w:lvlText w:val="%1."/>
      <w:lvlJc w:val="left"/>
      <w:pPr>
        <w:ind w:left="137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1B6"/>
    <w:rsid w:val="0002740D"/>
    <w:rsid w:val="00031A71"/>
    <w:rsid w:val="000378AB"/>
    <w:rsid w:val="00041735"/>
    <w:rsid w:val="00046DC1"/>
    <w:rsid w:val="00047D8D"/>
    <w:rsid w:val="000572ED"/>
    <w:rsid w:val="00060867"/>
    <w:rsid w:val="000610E6"/>
    <w:rsid w:val="0006594E"/>
    <w:rsid w:val="0006613B"/>
    <w:rsid w:val="000668BC"/>
    <w:rsid w:val="00067D8F"/>
    <w:rsid w:val="00081DFE"/>
    <w:rsid w:val="000858DA"/>
    <w:rsid w:val="00086C5D"/>
    <w:rsid w:val="00090347"/>
    <w:rsid w:val="0009157B"/>
    <w:rsid w:val="000A3AC5"/>
    <w:rsid w:val="000A694F"/>
    <w:rsid w:val="000A7CAF"/>
    <w:rsid w:val="000B402F"/>
    <w:rsid w:val="000B43A5"/>
    <w:rsid w:val="000C4059"/>
    <w:rsid w:val="000D62F0"/>
    <w:rsid w:val="000D735C"/>
    <w:rsid w:val="000E3228"/>
    <w:rsid w:val="000E3AEB"/>
    <w:rsid w:val="000F0DD3"/>
    <w:rsid w:val="000F1E14"/>
    <w:rsid w:val="00105995"/>
    <w:rsid w:val="001075A4"/>
    <w:rsid w:val="001108BB"/>
    <w:rsid w:val="001125B6"/>
    <w:rsid w:val="0011469D"/>
    <w:rsid w:val="00116130"/>
    <w:rsid w:val="00120ED4"/>
    <w:rsid w:val="001256B0"/>
    <w:rsid w:val="00131D29"/>
    <w:rsid w:val="00135B6A"/>
    <w:rsid w:val="001363AA"/>
    <w:rsid w:val="00141AD9"/>
    <w:rsid w:val="00145224"/>
    <w:rsid w:val="00145940"/>
    <w:rsid w:val="001479C5"/>
    <w:rsid w:val="00156E34"/>
    <w:rsid w:val="00157556"/>
    <w:rsid w:val="00162B98"/>
    <w:rsid w:val="0016331A"/>
    <w:rsid w:val="001640EF"/>
    <w:rsid w:val="00167064"/>
    <w:rsid w:val="00167F79"/>
    <w:rsid w:val="0017069B"/>
    <w:rsid w:val="00170872"/>
    <w:rsid w:val="00171276"/>
    <w:rsid w:val="0017153F"/>
    <w:rsid w:val="0017299F"/>
    <w:rsid w:val="0018182A"/>
    <w:rsid w:val="00184B9A"/>
    <w:rsid w:val="0019002B"/>
    <w:rsid w:val="001920ED"/>
    <w:rsid w:val="00194979"/>
    <w:rsid w:val="001954C1"/>
    <w:rsid w:val="001954FB"/>
    <w:rsid w:val="001974B0"/>
    <w:rsid w:val="00197B47"/>
    <w:rsid w:val="001A1BF0"/>
    <w:rsid w:val="001A6262"/>
    <w:rsid w:val="001B5150"/>
    <w:rsid w:val="001B6864"/>
    <w:rsid w:val="001C24BF"/>
    <w:rsid w:val="001C5E0A"/>
    <w:rsid w:val="001C64D0"/>
    <w:rsid w:val="001D0E23"/>
    <w:rsid w:val="001D22A8"/>
    <w:rsid w:val="001D6C3A"/>
    <w:rsid w:val="001E0911"/>
    <w:rsid w:val="001E2787"/>
    <w:rsid w:val="001E38EB"/>
    <w:rsid w:val="001E4578"/>
    <w:rsid w:val="001F144C"/>
    <w:rsid w:val="001F7A66"/>
    <w:rsid w:val="0020105C"/>
    <w:rsid w:val="0020227D"/>
    <w:rsid w:val="002044B3"/>
    <w:rsid w:val="00204F75"/>
    <w:rsid w:val="00206FFD"/>
    <w:rsid w:val="00207DF0"/>
    <w:rsid w:val="00211F12"/>
    <w:rsid w:val="00212475"/>
    <w:rsid w:val="00213978"/>
    <w:rsid w:val="00214153"/>
    <w:rsid w:val="00215C0D"/>
    <w:rsid w:val="00220AE5"/>
    <w:rsid w:val="00223257"/>
    <w:rsid w:val="00224BD3"/>
    <w:rsid w:val="00225C46"/>
    <w:rsid w:val="00226E62"/>
    <w:rsid w:val="00235992"/>
    <w:rsid w:val="00236283"/>
    <w:rsid w:val="002468F4"/>
    <w:rsid w:val="00252BDF"/>
    <w:rsid w:val="002601CE"/>
    <w:rsid w:val="002658C8"/>
    <w:rsid w:val="00271BF2"/>
    <w:rsid w:val="002730AD"/>
    <w:rsid w:val="00277394"/>
    <w:rsid w:val="002811D0"/>
    <w:rsid w:val="00282C72"/>
    <w:rsid w:val="002903A0"/>
    <w:rsid w:val="00293CB7"/>
    <w:rsid w:val="002A0237"/>
    <w:rsid w:val="002A624D"/>
    <w:rsid w:val="002B2365"/>
    <w:rsid w:val="002B3D9B"/>
    <w:rsid w:val="002B57E3"/>
    <w:rsid w:val="002B6BF1"/>
    <w:rsid w:val="002C04FB"/>
    <w:rsid w:val="002C0CA5"/>
    <w:rsid w:val="002C411D"/>
    <w:rsid w:val="002D3413"/>
    <w:rsid w:val="002D42A7"/>
    <w:rsid w:val="002D5AE1"/>
    <w:rsid w:val="002E2026"/>
    <w:rsid w:val="002E4FD8"/>
    <w:rsid w:val="002F05E9"/>
    <w:rsid w:val="002F4195"/>
    <w:rsid w:val="002F5447"/>
    <w:rsid w:val="002F606E"/>
    <w:rsid w:val="002F6B78"/>
    <w:rsid w:val="0030016A"/>
    <w:rsid w:val="003040AC"/>
    <w:rsid w:val="00305D23"/>
    <w:rsid w:val="00314AEE"/>
    <w:rsid w:val="0031731A"/>
    <w:rsid w:val="00320581"/>
    <w:rsid w:val="00320985"/>
    <w:rsid w:val="00320D54"/>
    <w:rsid w:val="00324F99"/>
    <w:rsid w:val="00325582"/>
    <w:rsid w:val="00343315"/>
    <w:rsid w:val="00346AF0"/>
    <w:rsid w:val="00353D0D"/>
    <w:rsid w:val="00356440"/>
    <w:rsid w:val="0036055F"/>
    <w:rsid w:val="00373512"/>
    <w:rsid w:val="00375D6C"/>
    <w:rsid w:val="0038161F"/>
    <w:rsid w:val="00387FE7"/>
    <w:rsid w:val="0039534C"/>
    <w:rsid w:val="00396BC0"/>
    <w:rsid w:val="003A0B5F"/>
    <w:rsid w:val="003A1C5B"/>
    <w:rsid w:val="003A3BD3"/>
    <w:rsid w:val="003A4B80"/>
    <w:rsid w:val="003A4CB0"/>
    <w:rsid w:val="003A67D8"/>
    <w:rsid w:val="003B485D"/>
    <w:rsid w:val="003B6D17"/>
    <w:rsid w:val="003B7169"/>
    <w:rsid w:val="003C08C2"/>
    <w:rsid w:val="003C215B"/>
    <w:rsid w:val="003C4B63"/>
    <w:rsid w:val="003C6C05"/>
    <w:rsid w:val="003C6C82"/>
    <w:rsid w:val="003C6D21"/>
    <w:rsid w:val="003E6120"/>
    <w:rsid w:val="003E733F"/>
    <w:rsid w:val="003F0CC5"/>
    <w:rsid w:val="003F3130"/>
    <w:rsid w:val="003F394B"/>
    <w:rsid w:val="003F558A"/>
    <w:rsid w:val="003F7B8B"/>
    <w:rsid w:val="00404D87"/>
    <w:rsid w:val="00414082"/>
    <w:rsid w:val="004143E9"/>
    <w:rsid w:val="00414742"/>
    <w:rsid w:val="00417049"/>
    <w:rsid w:val="00421B8A"/>
    <w:rsid w:val="00431868"/>
    <w:rsid w:val="00432481"/>
    <w:rsid w:val="00432985"/>
    <w:rsid w:val="0043606A"/>
    <w:rsid w:val="00450A17"/>
    <w:rsid w:val="00456836"/>
    <w:rsid w:val="00460828"/>
    <w:rsid w:val="00467EFB"/>
    <w:rsid w:val="0047342F"/>
    <w:rsid w:val="00476011"/>
    <w:rsid w:val="00482160"/>
    <w:rsid w:val="00487AB0"/>
    <w:rsid w:val="00491781"/>
    <w:rsid w:val="004A5F53"/>
    <w:rsid w:val="004B2DEB"/>
    <w:rsid w:val="004B58C7"/>
    <w:rsid w:val="004C33B0"/>
    <w:rsid w:val="004D33AD"/>
    <w:rsid w:val="004E1F79"/>
    <w:rsid w:val="004E65C2"/>
    <w:rsid w:val="004E729C"/>
    <w:rsid w:val="004F07A3"/>
    <w:rsid w:val="004F4178"/>
    <w:rsid w:val="004F5E51"/>
    <w:rsid w:val="0050135D"/>
    <w:rsid w:val="00506002"/>
    <w:rsid w:val="00513376"/>
    <w:rsid w:val="00517785"/>
    <w:rsid w:val="00522F5E"/>
    <w:rsid w:val="00525FA2"/>
    <w:rsid w:val="005262EA"/>
    <w:rsid w:val="00526590"/>
    <w:rsid w:val="00527D74"/>
    <w:rsid w:val="00531F1A"/>
    <w:rsid w:val="0054154C"/>
    <w:rsid w:val="00541952"/>
    <w:rsid w:val="00541A22"/>
    <w:rsid w:val="00542423"/>
    <w:rsid w:val="00543B0C"/>
    <w:rsid w:val="005460B3"/>
    <w:rsid w:val="005478D3"/>
    <w:rsid w:val="005521D5"/>
    <w:rsid w:val="00560091"/>
    <w:rsid w:val="00564EA7"/>
    <w:rsid w:val="005707D0"/>
    <w:rsid w:val="0057736B"/>
    <w:rsid w:val="0058291C"/>
    <w:rsid w:val="00583A7A"/>
    <w:rsid w:val="005854DC"/>
    <w:rsid w:val="00593946"/>
    <w:rsid w:val="00593E94"/>
    <w:rsid w:val="005A2C76"/>
    <w:rsid w:val="005A2DB8"/>
    <w:rsid w:val="005A37FB"/>
    <w:rsid w:val="005A3882"/>
    <w:rsid w:val="005A6199"/>
    <w:rsid w:val="005B55C4"/>
    <w:rsid w:val="005C1FB1"/>
    <w:rsid w:val="005C3B6C"/>
    <w:rsid w:val="005C45B6"/>
    <w:rsid w:val="005C695F"/>
    <w:rsid w:val="005D7C3C"/>
    <w:rsid w:val="005E2942"/>
    <w:rsid w:val="005E5442"/>
    <w:rsid w:val="005F1137"/>
    <w:rsid w:val="005F3606"/>
    <w:rsid w:val="005F3CB5"/>
    <w:rsid w:val="005F7935"/>
    <w:rsid w:val="006009BB"/>
    <w:rsid w:val="00600F13"/>
    <w:rsid w:val="006030E7"/>
    <w:rsid w:val="006042A7"/>
    <w:rsid w:val="006043D9"/>
    <w:rsid w:val="00607BB4"/>
    <w:rsid w:val="0061388A"/>
    <w:rsid w:val="0061630D"/>
    <w:rsid w:val="00621937"/>
    <w:rsid w:val="00624457"/>
    <w:rsid w:val="00630E5E"/>
    <w:rsid w:val="006328A8"/>
    <w:rsid w:val="00632C0A"/>
    <w:rsid w:val="00633F37"/>
    <w:rsid w:val="00635BDF"/>
    <w:rsid w:val="006409FE"/>
    <w:rsid w:val="00642C0D"/>
    <w:rsid w:val="00644C88"/>
    <w:rsid w:val="0064522A"/>
    <w:rsid w:val="00645E25"/>
    <w:rsid w:val="00646711"/>
    <w:rsid w:val="00647351"/>
    <w:rsid w:val="006547CE"/>
    <w:rsid w:val="006565BF"/>
    <w:rsid w:val="00657B20"/>
    <w:rsid w:val="00660C05"/>
    <w:rsid w:val="006642A1"/>
    <w:rsid w:val="00665022"/>
    <w:rsid w:val="006657AF"/>
    <w:rsid w:val="006718F1"/>
    <w:rsid w:val="00673854"/>
    <w:rsid w:val="006746DB"/>
    <w:rsid w:val="00674F49"/>
    <w:rsid w:val="00677E5F"/>
    <w:rsid w:val="006902EF"/>
    <w:rsid w:val="0069040B"/>
    <w:rsid w:val="00690725"/>
    <w:rsid w:val="00693A07"/>
    <w:rsid w:val="00696D86"/>
    <w:rsid w:val="0069713A"/>
    <w:rsid w:val="006B10B2"/>
    <w:rsid w:val="006B1DA7"/>
    <w:rsid w:val="006B2612"/>
    <w:rsid w:val="006B2FBF"/>
    <w:rsid w:val="006B4E3C"/>
    <w:rsid w:val="006C14E0"/>
    <w:rsid w:val="006C1EDE"/>
    <w:rsid w:val="006C318B"/>
    <w:rsid w:val="006C41A0"/>
    <w:rsid w:val="006C548F"/>
    <w:rsid w:val="006D236F"/>
    <w:rsid w:val="006E3D39"/>
    <w:rsid w:val="006E4523"/>
    <w:rsid w:val="006F058D"/>
    <w:rsid w:val="006F5587"/>
    <w:rsid w:val="0070197B"/>
    <w:rsid w:val="00707953"/>
    <w:rsid w:val="00710CA7"/>
    <w:rsid w:val="00711CEA"/>
    <w:rsid w:val="00720CB4"/>
    <w:rsid w:val="0072200A"/>
    <w:rsid w:val="007256A0"/>
    <w:rsid w:val="00726E09"/>
    <w:rsid w:val="0072790A"/>
    <w:rsid w:val="00735832"/>
    <w:rsid w:val="00741874"/>
    <w:rsid w:val="007475FC"/>
    <w:rsid w:val="007502CA"/>
    <w:rsid w:val="007556A8"/>
    <w:rsid w:val="00762BA8"/>
    <w:rsid w:val="007651B6"/>
    <w:rsid w:val="00770075"/>
    <w:rsid w:val="007711BA"/>
    <w:rsid w:val="0078502D"/>
    <w:rsid w:val="00795AEA"/>
    <w:rsid w:val="007A55DF"/>
    <w:rsid w:val="007A7CA0"/>
    <w:rsid w:val="007B10DB"/>
    <w:rsid w:val="007B219B"/>
    <w:rsid w:val="007C0A60"/>
    <w:rsid w:val="007C0D55"/>
    <w:rsid w:val="007C136D"/>
    <w:rsid w:val="007C310A"/>
    <w:rsid w:val="007C52F1"/>
    <w:rsid w:val="007C5350"/>
    <w:rsid w:val="007C6B56"/>
    <w:rsid w:val="007C79A1"/>
    <w:rsid w:val="007D3562"/>
    <w:rsid w:val="007E2D9F"/>
    <w:rsid w:val="007E4326"/>
    <w:rsid w:val="007F0DD7"/>
    <w:rsid w:val="007F100D"/>
    <w:rsid w:val="007F47D4"/>
    <w:rsid w:val="007F5826"/>
    <w:rsid w:val="00804949"/>
    <w:rsid w:val="008204E8"/>
    <w:rsid w:val="00821429"/>
    <w:rsid w:val="00822459"/>
    <w:rsid w:val="008275DE"/>
    <w:rsid w:val="008314B0"/>
    <w:rsid w:val="008329C3"/>
    <w:rsid w:val="0083528C"/>
    <w:rsid w:val="008366A2"/>
    <w:rsid w:val="00836B5C"/>
    <w:rsid w:val="008471CC"/>
    <w:rsid w:val="0084749B"/>
    <w:rsid w:val="008508C6"/>
    <w:rsid w:val="008611FC"/>
    <w:rsid w:val="008627DC"/>
    <w:rsid w:val="00873370"/>
    <w:rsid w:val="008743DD"/>
    <w:rsid w:val="00874B27"/>
    <w:rsid w:val="00874E61"/>
    <w:rsid w:val="008766CB"/>
    <w:rsid w:val="00877592"/>
    <w:rsid w:val="00881280"/>
    <w:rsid w:val="008909DD"/>
    <w:rsid w:val="0089189F"/>
    <w:rsid w:val="008A048E"/>
    <w:rsid w:val="008A0672"/>
    <w:rsid w:val="008A0CF8"/>
    <w:rsid w:val="008A74FA"/>
    <w:rsid w:val="008B1B08"/>
    <w:rsid w:val="008B247A"/>
    <w:rsid w:val="008B2DB2"/>
    <w:rsid w:val="008B5DF1"/>
    <w:rsid w:val="008B6F30"/>
    <w:rsid w:val="008C009D"/>
    <w:rsid w:val="008C213A"/>
    <w:rsid w:val="008C4F0A"/>
    <w:rsid w:val="008C6B85"/>
    <w:rsid w:val="008D2AF5"/>
    <w:rsid w:val="008D552B"/>
    <w:rsid w:val="008D7F96"/>
    <w:rsid w:val="008E4595"/>
    <w:rsid w:val="008F089D"/>
    <w:rsid w:val="008F787C"/>
    <w:rsid w:val="009013B9"/>
    <w:rsid w:val="00902F1F"/>
    <w:rsid w:val="0090699E"/>
    <w:rsid w:val="009169B8"/>
    <w:rsid w:val="009170AF"/>
    <w:rsid w:val="00924A60"/>
    <w:rsid w:val="00927D52"/>
    <w:rsid w:val="00931621"/>
    <w:rsid w:val="00931DDF"/>
    <w:rsid w:val="00935899"/>
    <w:rsid w:val="00937B01"/>
    <w:rsid w:val="0094278D"/>
    <w:rsid w:val="00946D91"/>
    <w:rsid w:val="009507A4"/>
    <w:rsid w:val="0095085E"/>
    <w:rsid w:val="00955927"/>
    <w:rsid w:val="00956FFE"/>
    <w:rsid w:val="00957141"/>
    <w:rsid w:val="00960AD7"/>
    <w:rsid w:val="00962EE5"/>
    <w:rsid w:val="00964F7F"/>
    <w:rsid w:val="00966D7A"/>
    <w:rsid w:val="009752E1"/>
    <w:rsid w:val="009771D3"/>
    <w:rsid w:val="00983283"/>
    <w:rsid w:val="0099252D"/>
    <w:rsid w:val="00993881"/>
    <w:rsid w:val="00996109"/>
    <w:rsid w:val="009A68A3"/>
    <w:rsid w:val="009B030D"/>
    <w:rsid w:val="009B2693"/>
    <w:rsid w:val="009B4EB9"/>
    <w:rsid w:val="009B630F"/>
    <w:rsid w:val="009C719A"/>
    <w:rsid w:val="009E6DB6"/>
    <w:rsid w:val="009E7864"/>
    <w:rsid w:val="009F259D"/>
    <w:rsid w:val="009F55A1"/>
    <w:rsid w:val="009F627D"/>
    <w:rsid w:val="00A00188"/>
    <w:rsid w:val="00A061E7"/>
    <w:rsid w:val="00A10787"/>
    <w:rsid w:val="00A12827"/>
    <w:rsid w:val="00A13F09"/>
    <w:rsid w:val="00A16445"/>
    <w:rsid w:val="00A26676"/>
    <w:rsid w:val="00A3263F"/>
    <w:rsid w:val="00A328E6"/>
    <w:rsid w:val="00A52BAA"/>
    <w:rsid w:val="00A52F01"/>
    <w:rsid w:val="00A54177"/>
    <w:rsid w:val="00A55885"/>
    <w:rsid w:val="00A64F14"/>
    <w:rsid w:val="00A6501B"/>
    <w:rsid w:val="00A67BCF"/>
    <w:rsid w:val="00A70426"/>
    <w:rsid w:val="00A7445B"/>
    <w:rsid w:val="00A9160E"/>
    <w:rsid w:val="00A97240"/>
    <w:rsid w:val="00AA622F"/>
    <w:rsid w:val="00AA68BF"/>
    <w:rsid w:val="00AB3FD6"/>
    <w:rsid w:val="00AB6747"/>
    <w:rsid w:val="00AC39D9"/>
    <w:rsid w:val="00AC6501"/>
    <w:rsid w:val="00AC78AE"/>
    <w:rsid w:val="00AD70C0"/>
    <w:rsid w:val="00AE41DF"/>
    <w:rsid w:val="00AE55C4"/>
    <w:rsid w:val="00AF3AC5"/>
    <w:rsid w:val="00AF7F7C"/>
    <w:rsid w:val="00B0261E"/>
    <w:rsid w:val="00B03D8D"/>
    <w:rsid w:val="00B06C72"/>
    <w:rsid w:val="00B11877"/>
    <w:rsid w:val="00B12A27"/>
    <w:rsid w:val="00B14CBC"/>
    <w:rsid w:val="00B166F3"/>
    <w:rsid w:val="00B21921"/>
    <w:rsid w:val="00B22C80"/>
    <w:rsid w:val="00B25D52"/>
    <w:rsid w:val="00B3043C"/>
    <w:rsid w:val="00B33EE4"/>
    <w:rsid w:val="00B36A72"/>
    <w:rsid w:val="00B47EBB"/>
    <w:rsid w:val="00B542A2"/>
    <w:rsid w:val="00B61EE5"/>
    <w:rsid w:val="00B61F63"/>
    <w:rsid w:val="00B64B3F"/>
    <w:rsid w:val="00B650EE"/>
    <w:rsid w:val="00B65D17"/>
    <w:rsid w:val="00B82E85"/>
    <w:rsid w:val="00B83BF5"/>
    <w:rsid w:val="00B84FAA"/>
    <w:rsid w:val="00B85FDF"/>
    <w:rsid w:val="00B86A41"/>
    <w:rsid w:val="00BA5771"/>
    <w:rsid w:val="00BB05F5"/>
    <w:rsid w:val="00BB2AAB"/>
    <w:rsid w:val="00BC0095"/>
    <w:rsid w:val="00BC11C4"/>
    <w:rsid w:val="00BC2316"/>
    <w:rsid w:val="00BD10A1"/>
    <w:rsid w:val="00BD2A3E"/>
    <w:rsid w:val="00BD6928"/>
    <w:rsid w:val="00BE6748"/>
    <w:rsid w:val="00BF7B53"/>
    <w:rsid w:val="00C07F86"/>
    <w:rsid w:val="00C12254"/>
    <w:rsid w:val="00C14D83"/>
    <w:rsid w:val="00C15331"/>
    <w:rsid w:val="00C17D97"/>
    <w:rsid w:val="00C22B89"/>
    <w:rsid w:val="00C24186"/>
    <w:rsid w:val="00C247D7"/>
    <w:rsid w:val="00C27235"/>
    <w:rsid w:val="00C27EF4"/>
    <w:rsid w:val="00C31E08"/>
    <w:rsid w:val="00C348A1"/>
    <w:rsid w:val="00C35379"/>
    <w:rsid w:val="00C37A2D"/>
    <w:rsid w:val="00C436F2"/>
    <w:rsid w:val="00C516C9"/>
    <w:rsid w:val="00C51AA8"/>
    <w:rsid w:val="00C64C5E"/>
    <w:rsid w:val="00C676A3"/>
    <w:rsid w:val="00C6794A"/>
    <w:rsid w:val="00C737AC"/>
    <w:rsid w:val="00C75D1E"/>
    <w:rsid w:val="00C80E0D"/>
    <w:rsid w:val="00C8521C"/>
    <w:rsid w:val="00C858CD"/>
    <w:rsid w:val="00C96172"/>
    <w:rsid w:val="00C97CC8"/>
    <w:rsid w:val="00CC2E41"/>
    <w:rsid w:val="00CC5EFA"/>
    <w:rsid w:val="00CC6106"/>
    <w:rsid w:val="00CE2D5D"/>
    <w:rsid w:val="00CF18D6"/>
    <w:rsid w:val="00CF2C3B"/>
    <w:rsid w:val="00CF36E5"/>
    <w:rsid w:val="00CF4002"/>
    <w:rsid w:val="00CF414F"/>
    <w:rsid w:val="00CF51E9"/>
    <w:rsid w:val="00CF53DE"/>
    <w:rsid w:val="00CF701B"/>
    <w:rsid w:val="00CF7BA6"/>
    <w:rsid w:val="00D12E03"/>
    <w:rsid w:val="00D1477A"/>
    <w:rsid w:val="00D14C17"/>
    <w:rsid w:val="00D173A2"/>
    <w:rsid w:val="00D30F4B"/>
    <w:rsid w:val="00D31F72"/>
    <w:rsid w:val="00D3531A"/>
    <w:rsid w:val="00D354FC"/>
    <w:rsid w:val="00D37826"/>
    <w:rsid w:val="00D41EA2"/>
    <w:rsid w:val="00D47F24"/>
    <w:rsid w:val="00D513FB"/>
    <w:rsid w:val="00D53218"/>
    <w:rsid w:val="00D54755"/>
    <w:rsid w:val="00D56C8F"/>
    <w:rsid w:val="00D63DCB"/>
    <w:rsid w:val="00D64E8C"/>
    <w:rsid w:val="00D65337"/>
    <w:rsid w:val="00D7097D"/>
    <w:rsid w:val="00D7175E"/>
    <w:rsid w:val="00D7473F"/>
    <w:rsid w:val="00D751CB"/>
    <w:rsid w:val="00D90226"/>
    <w:rsid w:val="00D90C3B"/>
    <w:rsid w:val="00DA0BB2"/>
    <w:rsid w:val="00DA19F3"/>
    <w:rsid w:val="00DA4FEC"/>
    <w:rsid w:val="00DA5730"/>
    <w:rsid w:val="00DA66FD"/>
    <w:rsid w:val="00DB0BCA"/>
    <w:rsid w:val="00DC2FF9"/>
    <w:rsid w:val="00DC6B37"/>
    <w:rsid w:val="00DE1E12"/>
    <w:rsid w:val="00DE4D40"/>
    <w:rsid w:val="00DE6360"/>
    <w:rsid w:val="00DF11D9"/>
    <w:rsid w:val="00DF1AE0"/>
    <w:rsid w:val="00DF20DE"/>
    <w:rsid w:val="00DF6647"/>
    <w:rsid w:val="00E042DB"/>
    <w:rsid w:val="00E044E7"/>
    <w:rsid w:val="00E0681A"/>
    <w:rsid w:val="00E06AC9"/>
    <w:rsid w:val="00E13C9A"/>
    <w:rsid w:val="00E14D73"/>
    <w:rsid w:val="00E21AA2"/>
    <w:rsid w:val="00E25EA7"/>
    <w:rsid w:val="00E31EC2"/>
    <w:rsid w:val="00E37FAF"/>
    <w:rsid w:val="00E4401D"/>
    <w:rsid w:val="00E47420"/>
    <w:rsid w:val="00E531F0"/>
    <w:rsid w:val="00E538BB"/>
    <w:rsid w:val="00E55D22"/>
    <w:rsid w:val="00E607D3"/>
    <w:rsid w:val="00E6426B"/>
    <w:rsid w:val="00E64FFF"/>
    <w:rsid w:val="00E67403"/>
    <w:rsid w:val="00E731FC"/>
    <w:rsid w:val="00E80AFE"/>
    <w:rsid w:val="00E8506C"/>
    <w:rsid w:val="00E86232"/>
    <w:rsid w:val="00E86837"/>
    <w:rsid w:val="00E91EC2"/>
    <w:rsid w:val="00E92FFA"/>
    <w:rsid w:val="00E957EB"/>
    <w:rsid w:val="00E95D67"/>
    <w:rsid w:val="00E96002"/>
    <w:rsid w:val="00EA5C89"/>
    <w:rsid w:val="00EA712F"/>
    <w:rsid w:val="00EB1587"/>
    <w:rsid w:val="00EB1985"/>
    <w:rsid w:val="00EB3501"/>
    <w:rsid w:val="00EB519A"/>
    <w:rsid w:val="00EB51F2"/>
    <w:rsid w:val="00EB6368"/>
    <w:rsid w:val="00EB69BB"/>
    <w:rsid w:val="00EB6BF0"/>
    <w:rsid w:val="00EC0F45"/>
    <w:rsid w:val="00EC2F75"/>
    <w:rsid w:val="00EC3BDA"/>
    <w:rsid w:val="00EC3D42"/>
    <w:rsid w:val="00EC44E9"/>
    <w:rsid w:val="00EC57EA"/>
    <w:rsid w:val="00EC7CA8"/>
    <w:rsid w:val="00EC7DF9"/>
    <w:rsid w:val="00ED62D6"/>
    <w:rsid w:val="00EE25B2"/>
    <w:rsid w:val="00EE415B"/>
    <w:rsid w:val="00EE6236"/>
    <w:rsid w:val="00EF18D6"/>
    <w:rsid w:val="00EF27A8"/>
    <w:rsid w:val="00EF5477"/>
    <w:rsid w:val="00EF5D8B"/>
    <w:rsid w:val="00EF7218"/>
    <w:rsid w:val="00EF7540"/>
    <w:rsid w:val="00F002AE"/>
    <w:rsid w:val="00F00338"/>
    <w:rsid w:val="00F01C5D"/>
    <w:rsid w:val="00F07994"/>
    <w:rsid w:val="00F10301"/>
    <w:rsid w:val="00F30138"/>
    <w:rsid w:val="00F30A45"/>
    <w:rsid w:val="00F32AE5"/>
    <w:rsid w:val="00F423E3"/>
    <w:rsid w:val="00F47CC6"/>
    <w:rsid w:val="00F5188A"/>
    <w:rsid w:val="00F53A86"/>
    <w:rsid w:val="00F65AEE"/>
    <w:rsid w:val="00F67727"/>
    <w:rsid w:val="00F75984"/>
    <w:rsid w:val="00F77025"/>
    <w:rsid w:val="00F8123D"/>
    <w:rsid w:val="00F81924"/>
    <w:rsid w:val="00F96DB8"/>
    <w:rsid w:val="00FA3119"/>
    <w:rsid w:val="00FA7FAF"/>
    <w:rsid w:val="00FB0FE8"/>
    <w:rsid w:val="00FB124C"/>
    <w:rsid w:val="00FB4AB6"/>
    <w:rsid w:val="00FB4EA0"/>
    <w:rsid w:val="00FB6985"/>
    <w:rsid w:val="00FC32F5"/>
    <w:rsid w:val="00FC783D"/>
    <w:rsid w:val="00FD12FB"/>
    <w:rsid w:val="00FD4AC0"/>
    <w:rsid w:val="00FD4B6A"/>
    <w:rsid w:val="00FD56B5"/>
    <w:rsid w:val="00FD7B51"/>
    <w:rsid w:val="00FD7CBA"/>
    <w:rsid w:val="00FE15A3"/>
    <w:rsid w:val="00FE6FD0"/>
    <w:rsid w:val="00FF0A0F"/>
    <w:rsid w:val="00FF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1B6"/>
    <w:pPr>
      <w:keepNext/>
      <w:shd w:val="clear" w:color="auto" w:fill="FFFFFF"/>
      <w:spacing w:before="101" w:line="245" w:lineRule="exact"/>
      <w:ind w:left="1354"/>
      <w:jc w:val="right"/>
      <w:outlineLvl w:val="0"/>
    </w:pPr>
    <w:rPr>
      <w:i/>
      <w:i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7651B6"/>
    <w:pPr>
      <w:keepNext/>
      <w:shd w:val="clear" w:color="auto" w:fill="FFFFFF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B6"/>
    <w:rPr>
      <w:rFonts w:ascii="Times New Roman" w:eastAsia="Times New Roman" w:hAnsi="Times New Roman" w:cs="Times New Roman"/>
      <w:i/>
      <w:iCs/>
      <w:color w:val="212121"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651B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6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65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4">
    <w:name w:val="FR4"/>
    <w:rsid w:val="007651B6"/>
    <w:pPr>
      <w:widowControl w:val="0"/>
      <w:suppressAutoHyphens/>
      <w:autoSpaceDE w:val="0"/>
      <w:autoSpaceDN w:val="0"/>
      <w:spacing w:before="600" w:after="0"/>
      <w:ind w:right="400"/>
      <w:jc w:val="both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ja-JP"/>
    </w:rPr>
  </w:style>
  <w:style w:type="paragraph" w:customStyle="1" w:styleId="a4">
    <w:name w:val="Таблицы (моноширинный)"/>
    <w:basedOn w:val="a"/>
    <w:next w:val="a"/>
    <w:rsid w:val="007651B6"/>
    <w:pPr>
      <w:jc w:val="both"/>
    </w:pPr>
    <w:rPr>
      <w:rFonts w:ascii="Courier New" w:hAnsi="Courier New" w:cs="Courier New"/>
      <w:sz w:val="22"/>
      <w:szCs w:val="22"/>
    </w:rPr>
  </w:style>
  <w:style w:type="character" w:styleId="a5">
    <w:name w:val="footnote reference"/>
    <w:uiPriority w:val="99"/>
    <w:unhideWhenUsed/>
    <w:rsid w:val="007651B6"/>
    <w:rPr>
      <w:vertAlign w:val="superscript"/>
    </w:rPr>
  </w:style>
  <w:style w:type="character" w:customStyle="1" w:styleId="apple-converted-space">
    <w:name w:val="apple-converted-space"/>
    <w:rsid w:val="007651B6"/>
  </w:style>
  <w:style w:type="paragraph" w:styleId="a6">
    <w:name w:val="Balloon Text"/>
    <w:basedOn w:val="a"/>
    <w:link w:val="a7"/>
    <w:uiPriority w:val="99"/>
    <w:semiHidden/>
    <w:unhideWhenUsed/>
    <w:rsid w:val="00EC0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EC0F45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1B6"/>
    <w:pPr>
      <w:keepNext/>
      <w:shd w:val="clear" w:color="auto" w:fill="FFFFFF"/>
      <w:spacing w:before="101" w:line="245" w:lineRule="exact"/>
      <w:ind w:left="1354"/>
      <w:jc w:val="right"/>
      <w:outlineLvl w:val="0"/>
    </w:pPr>
    <w:rPr>
      <w:i/>
      <w:i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7651B6"/>
    <w:pPr>
      <w:keepNext/>
      <w:shd w:val="clear" w:color="auto" w:fill="FFFFFF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B6"/>
    <w:rPr>
      <w:rFonts w:ascii="Times New Roman" w:eastAsia="Times New Roman" w:hAnsi="Times New Roman" w:cs="Times New Roman"/>
      <w:i/>
      <w:iCs/>
      <w:color w:val="212121"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651B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6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65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4">
    <w:name w:val="FR4"/>
    <w:rsid w:val="007651B6"/>
    <w:pPr>
      <w:widowControl w:val="0"/>
      <w:suppressAutoHyphens/>
      <w:autoSpaceDE w:val="0"/>
      <w:autoSpaceDN w:val="0"/>
      <w:spacing w:before="600" w:after="0"/>
      <w:ind w:right="400"/>
      <w:jc w:val="both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ja-JP"/>
    </w:rPr>
  </w:style>
  <w:style w:type="paragraph" w:customStyle="1" w:styleId="a4">
    <w:name w:val="Таблицы (моноширинный)"/>
    <w:basedOn w:val="a"/>
    <w:next w:val="a"/>
    <w:rsid w:val="007651B6"/>
    <w:pPr>
      <w:jc w:val="both"/>
    </w:pPr>
    <w:rPr>
      <w:rFonts w:ascii="Courier New" w:hAnsi="Courier New" w:cs="Courier New"/>
      <w:sz w:val="22"/>
      <w:szCs w:val="22"/>
    </w:rPr>
  </w:style>
  <w:style w:type="character" w:styleId="a5">
    <w:name w:val="footnote reference"/>
    <w:uiPriority w:val="99"/>
    <w:unhideWhenUsed/>
    <w:rsid w:val="007651B6"/>
    <w:rPr>
      <w:vertAlign w:val="superscript"/>
    </w:rPr>
  </w:style>
  <w:style w:type="character" w:customStyle="1" w:styleId="apple-converted-space">
    <w:name w:val="apple-converted-space"/>
    <w:rsid w:val="007651B6"/>
  </w:style>
  <w:style w:type="paragraph" w:styleId="a6">
    <w:name w:val="Balloon Text"/>
    <w:basedOn w:val="a"/>
    <w:link w:val="a7"/>
    <w:uiPriority w:val="99"/>
    <w:semiHidden/>
    <w:unhideWhenUsed/>
    <w:rsid w:val="00EC0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EC0F45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2384</Words>
  <Characters>13591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 Общие положения</vt:lpstr>
      <vt:lpstr>    1.1. Настоящее «Положение о порядке разработки и утверждения дополнительных проф</vt:lpstr>
      <vt:lpstr>    1.2. Настоящее Положение разработано в целях повышения качества дополнительного </vt:lpstr>
    </vt:vector>
  </TitlesOfParts>
  <Company>Ya Blondinko Edition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2024-02-10T20:29:00Z</dcterms:created>
  <dcterms:modified xsi:type="dcterms:W3CDTF">2024-02-10T20:29:00Z</dcterms:modified>
</cp:coreProperties>
</file>